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45AB" w14:textId="355177E5" w:rsidR="0068261A" w:rsidRPr="000D1647" w:rsidRDefault="0068261A" w:rsidP="0068261A">
      <w:pPr>
        <w:ind w:left="720"/>
        <w:jc w:val="center"/>
        <w:rPr>
          <w:b/>
          <w:bCs/>
        </w:rPr>
      </w:pPr>
      <w:r w:rsidRPr="000D1647">
        <w:rPr>
          <w:b/>
          <w:bCs/>
        </w:rPr>
        <w:t xml:space="preserve">MSW Program </w:t>
      </w:r>
      <w:r w:rsidR="00C50F9E">
        <w:rPr>
          <w:b/>
          <w:bCs/>
        </w:rPr>
        <w:t xml:space="preserve">Specialization Year </w:t>
      </w:r>
      <w:r w:rsidRPr="000D1647">
        <w:rPr>
          <w:b/>
          <w:bCs/>
        </w:rPr>
        <w:t>Assessment Plan</w:t>
      </w:r>
      <w:r w:rsidR="00BB4466">
        <w:rPr>
          <w:b/>
          <w:bCs/>
        </w:rPr>
        <w:t>: 2020-21</w:t>
      </w:r>
    </w:p>
    <w:p w14:paraId="00B5328C" w14:textId="77777777" w:rsidR="0068261A" w:rsidRDefault="0068261A">
      <w:r>
        <w:t>The UM MSW Program Assessment Plan for the generalist and specialization years includes the following elements:</w:t>
      </w:r>
    </w:p>
    <w:p w14:paraId="5ADDAA22" w14:textId="51A61660" w:rsidR="0068261A" w:rsidRDefault="0068261A" w:rsidP="005C2249">
      <w:pPr>
        <w:pStyle w:val="ListParagraph"/>
        <w:numPr>
          <w:ilvl w:val="0"/>
          <w:numId w:val="3"/>
        </w:numPr>
      </w:pPr>
      <w:r>
        <w:t>D</w:t>
      </w:r>
      <w:r w:rsidRPr="0068261A">
        <w:t xml:space="preserve">escription of the assessment procedures that detail when, where, and how each competency is assessed for each program option. </w:t>
      </w:r>
    </w:p>
    <w:p w14:paraId="38858386" w14:textId="77777777" w:rsidR="005C2249" w:rsidRDefault="0068261A" w:rsidP="005C2249">
      <w:pPr>
        <w:pStyle w:val="ListParagraph"/>
        <w:numPr>
          <w:ilvl w:val="0"/>
          <w:numId w:val="3"/>
        </w:numPr>
      </w:pPr>
      <w:r>
        <w:t xml:space="preserve">Description of </w:t>
      </w:r>
      <w:r w:rsidRPr="0068261A">
        <w:t xml:space="preserve">two measures </w:t>
      </w:r>
      <w:r>
        <w:t xml:space="preserve">used to </w:t>
      </w:r>
      <w:r w:rsidRPr="0068261A">
        <w:t>assess each competency</w:t>
      </w:r>
      <w:r>
        <w:t>, one of which is based on real or simulated practice from field education</w:t>
      </w:r>
    </w:p>
    <w:p w14:paraId="2EB946E8" w14:textId="77777777" w:rsidR="005C2249" w:rsidRDefault="0068261A" w:rsidP="005C2249">
      <w:pPr>
        <w:pStyle w:val="ListParagraph"/>
        <w:numPr>
          <w:ilvl w:val="0"/>
          <w:numId w:val="3"/>
        </w:numPr>
      </w:pPr>
      <w:r w:rsidRPr="0068261A">
        <w:t xml:space="preserve">An explanation of how the assessment plan measures multiple dimensions of each competency Benchmarks for each competency, a rationale for each benchmark, and a description of how it is determined that students’ performance meets the benchmark. </w:t>
      </w:r>
    </w:p>
    <w:p w14:paraId="526C69A9" w14:textId="77777777" w:rsidR="005C2249" w:rsidRDefault="0068261A" w:rsidP="005C2249">
      <w:pPr>
        <w:pStyle w:val="ListParagraph"/>
        <w:numPr>
          <w:ilvl w:val="0"/>
          <w:numId w:val="3"/>
        </w:numPr>
      </w:pPr>
      <w:r w:rsidRPr="0068261A">
        <w:t xml:space="preserve">An explanation of how the program determines the percentage of students achieving the benchmark. </w:t>
      </w:r>
    </w:p>
    <w:p w14:paraId="1BF3964F" w14:textId="77777777" w:rsidR="00933184" w:rsidRPr="00AD7936" w:rsidRDefault="0068261A" w:rsidP="005C2249">
      <w:pPr>
        <w:pStyle w:val="ListParagraph"/>
        <w:numPr>
          <w:ilvl w:val="0"/>
          <w:numId w:val="3"/>
        </w:numPr>
        <w:rPr>
          <w:highlight w:val="yellow"/>
        </w:rPr>
      </w:pPr>
      <w:r w:rsidRPr="00AD7936">
        <w:rPr>
          <w:highlight w:val="yellow"/>
        </w:rPr>
        <w:t xml:space="preserve">Copies of all assessment measures used to assess all identified competencies. </w:t>
      </w:r>
    </w:p>
    <w:p w14:paraId="503A2936" w14:textId="77777777" w:rsidR="00933184" w:rsidRDefault="0068261A" w:rsidP="00933184">
      <w:r w:rsidRPr="0068261A">
        <w:br/>
      </w:r>
    </w:p>
    <w:tbl>
      <w:tblPr>
        <w:tblStyle w:val="TableGrid"/>
        <w:tblW w:w="14040" w:type="dxa"/>
        <w:tblInd w:w="-185" w:type="dxa"/>
        <w:tblLayout w:type="fixed"/>
        <w:tblLook w:val="04A0" w:firstRow="1" w:lastRow="0" w:firstColumn="1" w:lastColumn="0" w:noHBand="0" w:noVBand="1"/>
      </w:tblPr>
      <w:tblGrid>
        <w:gridCol w:w="1350"/>
        <w:gridCol w:w="90"/>
        <w:gridCol w:w="1260"/>
        <w:gridCol w:w="90"/>
        <w:gridCol w:w="1260"/>
        <w:gridCol w:w="3330"/>
        <w:gridCol w:w="1530"/>
        <w:gridCol w:w="1620"/>
        <w:gridCol w:w="1530"/>
        <w:gridCol w:w="1980"/>
      </w:tblGrid>
      <w:tr w:rsidR="00933184" w:rsidRPr="001D3B78" w14:paraId="1469016B" w14:textId="77777777" w:rsidTr="00A91173">
        <w:tc>
          <w:tcPr>
            <w:tcW w:w="14040" w:type="dxa"/>
            <w:gridSpan w:val="10"/>
          </w:tcPr>
          <w:p w14:paraId="3F920ED7" w14:textId="7C00617B" w:rsidR="000D1647" w:rsidRDefault="000D1647" w:rsidP="00A91173">
            <w:pPr>
              <w:jc w:val="center"/>
              <w:rPr>
                <w:b/>
              </w:rPr>
            </w:pPr>
            <w:r>
              <w:rPr>
                <w:b/>
              </w:rPr>
              <w:t xml:space="preserve">MSW </w:t>
            </w:r>
            <w:r w:rsidR="00C50F9E">
              <w:rPr>
                <w:b/>
              </w:rPr>
              <w:t>Specialization</w:t>
            </w:r>
            <w:r>
              <w:rPr>
                <w:b/>
              </w:rPr>
              <w:t xml:space="preserve"> Year</w:t>
            </w:r>
            <w:r w:rsidR="00933278">
              <w:rPr>
                <w:b/>
              </w:rPr>
              <w:t>: Advanced Integrated Practice</w:t>
            </w:r>
          </w:p>
          <w:p w14:paraId="29431C05" w14:textId="5342AA74" w:rsidR="00933184" w:rsidRDefault="00611897" w:rsidP="00A91173">
            <w:pPr>
              <w:jc w:val="center"/>
              <w:rPr>
                <w:b/>
              </w:rPr>
            </w:pPr>
            <w:r>
              <w:rPr>
                <w:b/>
              </w:rPr>
              <w:t>Measure 1:</w:t>
            </w:r>
            <w:r w:rsidR="00933184" w:rsidRPr="00933184">
              <w:rPr>
                <w:b/>
              </w:rPr>
              <w:t xml:space="preserve"> Field Education End-of-Year Evaluation</w:t>
            </w:r>
          </w:p>
          <w:p w14:paraId="624BE3A4" w14:textId="48C779C7" w:rsidR="00611897" w:rsidRPr="00933184" w:rsidRDefault="00611897" w:rsidP="00A91173">
            <w:pPr>
              <w:jc w:val="center"/>
              <w:rPr>
                <w:b/>
              </w:rPr>
            </w:pPr>
            <w:r>
              <w:rPr>
                <w:b/>
              </w:rPr>
              <w:t xml:space="preserve">Measure 2: </w:t>
            </w:r>
            <w:r w:rsidR="00174D25">
              <w:rPr>
                <w:b/>
              </w:rPr>
              <w:t>Capstone Portfolio Project and Presentation</w:t>
            </w:r>
          </w:p>
        </w:tc>
      </w:tr>
      <w:tr w:rsidR="00933184" w:rsidRPr="001D3B78" w14:paraId="23562FA5" w14:textId="77777777" w:rsidTr="00611897">
        <w:tc>
          <w:tcPr>
            <w:tcW w:w="1440" w:type="dxa"/>
            <w:gridSpan w:val="2"/>
          </w:tcPr>
          <w:p w14:paraId="1B681C7F" w14:textId="77777777" w:rsidR="00933184" w:rsidRPr="001D3B78" w:rsidRDefault="00933184" w:rsidP="00A91173">
            <w:pPr>
              <w:jc w:val="center"/>
            </w:pPr>
            <w:r w:rsidRPr="001D3B78">
              <w:t>Competency</w:t>
            </w:r>
          </w:p>
        </w:tc>
        <w:tc>
          <w:tcPr>
            <w:tcW w:w="1260" w:type="dxa"/>
          </w:tcPr>
          <w:p w14:paraId="0419F793" w14:textId="175D2D6E" w:rsidR="00933184" w:rsidRPr="001D3B78" w:rsidRDefault="00611897" w:rsidP="00A91173">
            <w:pPr>
              <w:jc w:val="center"/>
            </w:pPr>
            <w:r>
              <w:t>Measures</w:t>
            </w:r>
          </w:p>
        </w:tc>
        <w:tc>
          <w:tcPr>
            <w:tcW w:w="1350" w:type="dxa"/>
            <w:gridSpan w:val="2"/>
          </w:tcPr>
          <w:p w14:paraId="15E1E4B6" w14:textId="77777777" w:rsidR="00933184" w:rsidRDefault="00611897" w:rsidP="00A91173">
            <w:pPr>
              <w:jc w:val="center"/>
            </w:pPr>
            <w:r>
              <w:t>Competency</w:t>
            </w:r>
          </w:p>
          <w:p w14:paraId="733B8828" w14:textId="60A702F1" w:rsidR="00611897" w:rsidRPr="001D3B78" w:rsidRDefault="00611897" w:rsidP="00A91173">
            <w:pPr>
              <w:jc w:val="center"/>
            </w:pPr>
            <w:r>
              <w:t>Benchmark</w:t>
            </w:r>
          </w:p>
        </w:tc>
        <w:tc>
          <w:tcPr>
            <w:tcW w:w="3330" w:type="dxa"/>
          </w:tcPr>
          <w:p w14:paraId="4DE36ADB" w14:textId="61602799" w:rsidR="00933184" w:rsidRPr="001D3B78" w:rsidRDefault="00933184" w:rsidP="00A91173">
            <w:pPr>
              <w:jc w:val="center"/>
            </w:pPr>
            <w:r>
              <w:t>Behavior</w:t>
            </w:r>
            <w:r w:rsidR="00E81FF2">
              <w:t>/Learning Activities</w:t>
            </w:r>
          </w:p>
        </w:tc>
        <w:tc>
          <w:tcPr>
            <w:tcW w:w="1530" w:type="dxa"/>
          </w:tcPr>
          <w:p w14:paraId="28872502" w14:textId="77777777" w:rsidR="00933184" w:rsidRDefault="00933184" w:rsidP="00A91173">
            <w:pPr>
              <w:jc w:val="center"/>
            </w:pPr>
            <w:r>
              <w:t>Dimension(s)</w:t>
            </w:r>
          </w:p>
        </w:tc>
        <w:tc>
          <w:tcPr>
            <w:tcW w:w="1620" w:type="dxa"/>
          </w:tcPr>
          <w:p w14:paraId="63A38236" w14:textId="77777777" w:rsidR="00933184" w:rsidRPr="001D3B78" w:rsidRDefault="00933184" w:rsidP="00A91173">
            <w:pPr>
              <w:jc w:val="center"/>
            </w:pPr>
            <w:r>
              <w:t>Assessment Procedures</w:t>
            </w:r>
          </w:p>
        </w:tc>
        <w:tc>
          <w:tcPr>
            <w:tcW w:w="1530" w:type="dxa"/>
          </w:tcPr>
          <w:p w14:paraId="12C72C35" w14:textId="77777777" w:rsidR="00933184" w:rsidRPr="001D3B78" w:rsidRDefault="00933184" w:rsidP="00A91173">
            <w:pPr>
              <w:jc w:val="center"/>
            </w:pPr>
            <w:r>
              <w:t>Outcome Measure Benchmark</w:t>
            </w:r>
          </w:p>
        </w:tc>
        <w:tc>
          <w:tcPr>
            <w:tcW w:w="1980" w:type="dxa"/>
          </w:tcPr>
          <w:p w14:paraId="7DF7B7E1" w14:textId="77777777" w:rsidR="00933184" w:rsidRPr="001D3B78" w:rsidRDefault="00933184" w:rsidP="00A91173">
            <w:pPr>
              <w:jc w:val="center"/>
            </w:pPr>
            <w:r w:rsidRPr="001D3B78">
              <w:t xml:space="preserve">Assessment Procedures: Competency </w:t>
            </w:r>
          </w:p>
        </w:tc>
      </w:tr>
      <w:tr w:rsidR="00FB1D50" w:rsidRPr="001D3B78" w14:paraId="40D29BA5" w14:textId="77777777" w:rsidTr="00611897">
        <w:trPr>
          <w:trHeight w:val="1529"/>
        </w:trPr>
        <w:tc>
          <w:tcPr>
            <w:tcW w:w="1440" w:type="dxa"/>
            <w:gridSpan w:val="2"/>
            <w:vMerge w:val="restart"/>
          </w:tcPr>
          <w:p w14:paraId="28E2769A" w14:textId="77777777" w:rsidR="00FB1D50" w:rsidRPr="000C74EC" w:rsidRDefault="00FB1D50" w:rsidP="00FB1D50">
            <w:pPr>
              <w:rPr>
                <w:rFonts w:cstheme="minorHAnsi"/>
                <w:sz w:val="20"/>
                <w:szCs w:val="20"/>
              </w:rPr>
            </w:pPr>
            <w:r w:rsidRPr="000C74EC">
              <w:rPr>
                <w:rFonts w:cstheme="minorHAnsi"/>
                <w:sz w:val="20"/>
                <w:szCs w:val="20"/>
              </w:rPr>
              <w:t>1.</w:t>
            </w:r>
          </w:p>
          <w:p w14:paraId="3C6E9EFD" w14:textId="4C4C5EED" w:rsidR="00FB1D50" w:rsidRPr="000C74EC" w:rsidRDefault="00FB1D50" w:rsidP="00FB1D50">
            <w:pPr>
              <w:rPr>
                <w:rFonts w:cstheme="minorHAnsi"/>
                <w:sz w:val="20"/>
                <w:szCs w:val="20"/>
              </w:rPr>
            </w:pPr>
            <w:r w:rsidRPr="000C74EC">
              <w:rPr>
                <w:rFonts w:cstheme="minorHAnsi"/>
                <w:sz w:val="20"/>
                <w:szCs w:val="20"/>
              </w:rPr>
              <w:t>Demonstrate Ethical and Professional Behavior</w:t>
            </w:r>
          </w:p>
        </w:tc>
        <w:tc>
          <w:tcPr>
            <w:tcW w:w="1260" w:type="dxa"/>
            <w:vMerge w:val="restart"/>
          </w:tcPr>
          <w:p w14:paraId="28465AB1" w14:textId="77777777" w:rsidR="00FB1D50" w:rsidRPr="000C74EC" w:rsidRDefault="00FB1D50" w:rsidP="00FB1D50">
            <w:pPr>
              <w:rPr>
                <w:rFonts w:cstheme="minorHAnsi"/>
                <w:sz w:val="20"/>
                <w:szCs w:val="20"/>
              </w:rPr>
            </w:pPr>
            <w:r w:rsidRPr="000C74EC">
              <w:rPr>
                <w:rFonts w:cstheme="minorHAnsi"/>
                <w:sz w:val="20"/>
                <w:szCs w:val="20"/>
              </w:rPr>
              <w:t>Measure 1</w:t>
            </w:r>
          </w:p>
          <w:p w14:paraId="71F5AF49" w14:textId="77777777" w:rsidR="00FB1D50" w:rsidRPr="000C74EC" w:rsidRDefault="00FB1D50" w:rsidP="00FB1D50">
            <w:pPr>
              <w:rPr>
                <w:rFonts w:cstheme="minorHAnsi"/>
                <w:sz w:val="20"/>
                <w:szCs w:val="20"/>
              </w:rPr>
            </w:pPr>
            <w:r w:rsidRPr="000C74EC">
              <w:rPr>
                <w:rFonts w:cstheme="minorHAnsi"/>
                <w:sz w:val="20"/>
                <w:szCs w:val="20"/>
              </w:rPr>
              <w:t>Field Instrument</w:t>
            </w:r>
          </w:p>
          <w:p w14:paraId="7AD625C6" w14:textId="0228CAB8" w:rsidR="00FB1D50" w:rsidRPr="000C74EC" w:rsidRDefault="00FB1D50" w:rsidP="00FB1D50">
            <w:pPr>
              <w:rPr>
                <w:rFonts w:cstheme="minorHAnsi"/>
                <w:sz w:val="20"/>
                <w:szCs w:val="20"/>
              </w:rPr>
            </w:pPr>
          </w:p>
        </w:tc>
        <w:tc>
          <w:tcPr>
            <w:tcW w:w="1350" w:type="dxa"/>
            <w:gridSpan w:val="2"/>
            <w:vMerge w:val="restart"/>
          </w:tcPr>
          <w:p w14:paraId="3AF277C8" w14:textId="2719ACFC" w:rsidR="00FB1D50" w:rsidRPr="000C74EC" w:rsidRDefault="00FB1D50" w:rsidP="00FB1D50">
            <w:pPr>
              <w:rPr>
                <w:rFonts w:cstheme="minorHAnsi"/>
                <w:sz w:val="20"/>
                <w:szCs w:val="20"/>
              </w:rPr>
            </w:pPr>
            <w:r>
              <w:rPr>
                <w:rFonts w:cstheme="minorHAnsi"/>
                <w:sz w:val="20"/>
                <w:szCs w:val="20"/>
              </w:rPr>
              <w:t>90</w:t>
            </w:r>
            <w:r w:rsidRPr="000C74EC">
              <w:rPr>
                <w:rFonts w:cstheme="minorHAnsi"/>
                <w:sz w:val="20"/>
                <w:szCs w:val="20"/>
              </w:rPr>
              <w:t>% of students will receive a minimum score of 4 out of 5</w:t>
            </w:r>
          </w:p>
        </w:tc>
        <w:tc>
          <w:tcPr>
            <w:tcW w:w="3330" w:type="dxa"/>
          </w:tcPr>
          <w:p w14:paraId="02EA11EC" w14:textId="3EA46839" w:rsidR="00FB1D50" w:rsidRPr="00FB1D50" w:rsidRDefault="00FB1D50" w:rsidP="00FB1D50">
            <w:pPr>
              <w:pStyle w:val="ListParagraph"/>
              <w:ind w:left="72"/>
              <w:rPr>
                <w:rFonts w:cstheme="minorHAnsi"/>
                <w:sz w:val="20"/>
                <w:szCs w:val="20"/>
              </w:rPr>
            </w:pPr>
            <w:r>
              <w:rPr>
                <w:rFonts w:cstheme="minorHAnsi"/>
                <w:sz w:val="20"/>
                <w:szCs w:val="20"/>
              </w:rPr>
              <w:t xml:space="preserve">1.6 </w:t>
            </w:r>
            <w:r w:rsidRPr="00FB1D50">
              <w:rPr>
                <w:rFonts w:cstheme="minorHAnsi"/>
                <w:sz w:val="20"/>
                <w:szCs w:val="20"/>
              </w:rPr>
              <w:t>Utilize critical and anti-racist principles in assessing and evaluating complex ethical situations and decisions.</w:t>
            </w:r>
          </w:p>
        </w:tc>
        <w:tc>
          <w:tcPr>
            <w:tcW w:w="1530" w:type="dxa"/>
          </w:tcPr>
          <w:p w14:paraId="68BE2B2D" w14:textId="04FBE4ED" w:rsidR="00FB1D50" w:rsidRPr="000C74EC" w:rsidRDefault="00FB1D50" w:rsidP="00FB1D50">
            <w:pPr>
              <w:rPr>
                <w:rFonts w:cstheme="minorHAnsi"/>
                <w:sz w:val="20"/>
                <w:szCs w:val="20"/>
              </w:rPr>
            </w:pPr>
            <w:r w:rsidRPr="000C74EC">
              <w:rPr>
                <w:rFonts w:cstheme="minorHAnsi"/>
                <w:sz w:val="20"/>
                <w:szCs w:val="20"/>
              </w:rPr>
              <w:t>Knowledge; values;</w:t>
            </w:r>
            <w:r w:rsidRPr="000C74EC">
              <w:rPr>
                <w:rFonts w:cstheme="minorHAnsi"/>
                <w:sz w:val="20"/>
                <w:szCs w:val="20"/>
              </w:rPr>
              <w:br/>
              <w:t>C/A Processes</w:t>
            </w:r>
          </w:p>
          <w:p w14:paraId="628B5023" w14:textId="77777777" w:rsidR="00FB1D50" w:rsidRPr="000C74EC" w:rsidRDefault="00FB1D50" w:rsidP="00FB1D50">
            <w:pPr>
              <w:rPr>
                <w:rFonts w:cstheme="minorHAnsi"/>
                <w:sz w:val="20"/>
                <w:szCs w:val="20"/>
              </w:rPr>
            </w:pPr>
          </w:p>
        </w:tc>
        <w:tc>
          <w:tcPr>
            <w:tcW w:w="1620" w:type="dxa"/>
            <w:vMerge w:val="restart"/>
          </w:tcPr>
          <w:p w14:paraId="158E4A0D" w14:textId="77777777" w:rsidR="00FB1D50" w:rsidRPr="000C74EC" w:rsidRDefault="00FB1D50" w:rsidP="00FB1D50">
            <w:pPr>
              <w:rPr>
                <w:rFonts w:cstheme="minorHAnsi"/>
                <w:sz w:val="20"/>
                <w:szCs w:val="20"/>
              </w:rPr>
            </w:pPr>
            <w:r w:rsidRPr="000C74EC">
              <w:rPr>
                <w:rFonts w:cstheme="minorHAnsi"/>
                <w:sz w:val="20"/>
                <w:szCs w:val="20"/>
              </w:rPr>
              <w:t>For Measure 1:</w:t>
            </w:r>
          </w:p>
          <w:p w14:paraId="0EBB8774" w14:textId="73A9FE0D" w:rsidR="00FB1D50" w:rsidRPr="000C74EC" w:rsidRDefault="00FB1D50" w:rsidP="00FB1D50">
            <w:pPr>
              <w:rPr>
                <w:rFonts w:cstheme="minorHAnsi"/>
                <w:sz w:val="20"/>
                <w:szCs w:val="20"/>
              </w:rPr>
            </w:pPr>
            <w:r w:rsidRPr="000C74EC">
              <w:rPr>
                <w:rFonts w:cstheme="minorHAnsi"/>
                <w:sz w:val="20"/>
                <w:szCs w:val="20"/>
              </w:rPr>
              <w:t xml:space="preserve">Aggregate student scores on questions </w:t>
            </w:r>
            <w:r>
              <w:rPr>
                <w:rFonts w:cstheme="minorHAnsi"/>
                <w:sz w:val="20"/>
                <w:szCs w:val="20"/>
              </w:rPr>
              <w:t>1.6- 1.7</w:t>
            </w:r>
          </w:p>
        </w:tc>
        <w:tc>
          <w:tcPr>
            <w:tcW w:w="1530" w:type="dxa"/>
            <w:vMerge w:val="restart"/>
          </w:tcPr>
          <w:p w14:paraId="4B481F7E" w14:textId="77777777" w:rsidR="00FB1D50" w:rsidRPr="000C74EC" w:rsidRDefault="00FB1D50" w:rsidP="00FB1D50">
            <w:pPr>
              <w:rPr>
                <w:rFonts w:cstheme="minorHAnsi"/>
                <w:sz w:val="20"/>
                <w:szCs w:val="20"/>
              </w:rPr>
            </w:pPr>
            <w:r w:rsidRPr="000C74EC">
              <w:rPr>
                <w:rFonts w:cstheme="minorHAnsi"/>
                <w:sz w:val="20"/>
                <w:szCs w:val="20"/>
              </w:rPr>
              <w:t>For Measure 1:</w:t>
            </w:r>
          </w:p>
          <w:p w14:paraId="28ED0103" w14:textId="77777777" w:rsidR="00FB1D50" w:rsidRPr="000C74EC" w:rsidRDefault="00FB1D50" w:rsidP="00FB1D50">
            <w:pPr>
              <w:rPr>
                <w:rFonts w:cstheme="minorHAnsi"/>
                <w:sz w:val="20"/>
                <w:szCs w:val="20"/>
              </w:rPr>
            </w:pPr>
            <w:r w:rsidRPr="000C74EC">
              <w:rPr>
                <w:rFonts w:cstheme="minorHAnsi"/>
                <w:sz w:val="20"/>
                <w:szCs w:val="20"/>
              </w:rPr>
              <w:t>Students must score a minimum of 4 out of 5 points.</w:t>
            </w:r>
          </w:p>
        </w:tc>
        <w:tc>
          <w:tcPr>
            <w:tcW w:w="1980" w:type="dxa"/>
            <w:vMerge w:val="restart"/>
          </w:tcPr>
          <w:p w14:paraId="274C9A92" w14:textId="7129C1DB" w:rsidR="00FB1D50" w:rsidRPr="000C74EC" w:rsidRDefault="00FB1D50" w:rsidP="00FB1D50">
            <w:pPr>
              <w:rPr>
                <w:rFonts w:cstheme="minorHAnsi"/>
                <w:sz w:val="20"/>
                <w:szCs w:val="20"/>
              </w:rPr>
            </w:pPr>
            <w:r w:rsidRPr="000C74EC">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w:t>
            </w:r>
            <w:r w:rsidRPr="000C74EC">
              <w:rPr>
                <w:rFonts w:cstheme="minorHAnsi"/>
                <w:sz w:val="20"/>
                <w:szCs w:val="20"/>
              </w:rPr>
              <w:lastRenderedPageBreak/>
              <w:t xml:space="preserve">larger than the competency Benchmark </w:t>
            </w:r>
          </w:p>
        </w:tc>
      </w:tr>
      <w:tr w:rsidR="00FB1D50" w:rsidRPr="001D3B78" w14:paraId="262FBD14" w14:textId="77777777" w:rsidTr="007D47A3">
        <w:trPr>
          <w:trHeight w:val="2235"/>
        </w:trPr>
        <w:tc>
          <w:tcPr>
            <w:tcW w:w="1440" w:type="dxa"/>
            <w:gridSpan w:val="2"/>
            <w:vMerge/>
          </w:tcPr>
          <w:p w14:paraId="6AA9E327" w14:textId="77777777" w:rsidR="00FB1D50" w:rsidRPr="000C74EC" w:rsidRDefault="00FB1D50" w:rsidP="00FB1D50">
            <w:pPr>
              <w:rPr>
                <w:rFonts w:cstheme="minorHAnsi"/>
                <w:sz w:val="20"/>
                <w:szCs w:val="20"/>
              </w:rPr>
            </w:pPr>
          </w:p>
        </w:tc>
        <w:tc>
          <w:tcPr>
            <w:tcW w:w="1260" w:type="dxa"/>
            <w:vMerge/>
          </w:tcPr>
          <w:p w14:paraId="127C43AF" w14:textId="77777777" w:rsidR="00FB1D50" w:rsidRPr="000C74EC" w:rsidRDefault="00FB1D50" w:rsidP="00FB1D50">
            <w:pPr>
              <w:rPr>
                <w:rFonts w:cstheme="minorHAnsi"/>
                <w:sz w:val="20"/>
                <w:szCs w:val="20"/>
              </w:rPr>
            </w:pPr>
          </w:p>
        </w:tc>
        <w:tc>
          <w:tcPr>
            <w:tcW w:w="1350" w:type="dxa"/>
            <w:gridSpan w:val="2"/>
            <w:vMerge/>
          </w:tcPr>
          <w:p w14:paraId="443D555C" w14:textId="77777777" w:rsidR="00FB1D50" w:rsidRPr="000C74EC" w:rsidRDefault="00FB1D50" w:rsidP="00FB1D50">
            <w:pPr>
              <w:rPr>
                <w:rFonts w:cstheme="minorHAnsi"/>
                <w:sz w:val="20"/>
                <w:szCs w:val="20"/>
              </w:rPr>
            </w:pPr>
          </w:p>
        </w:tc>
        <w:tc>
          <w:tcPr>
            <w:tcW w:w="3330" w:type="dxa"/>
          </w:tcPr>
          <w:p w14:paraId="00007A86" w14:textId="443F328A" w:rsidR="00FB1D50" w:rsidRPr="00FB1D50" w:rsidRDefault="00FB1D50" w:rsidP="00FB1D50">
            <w:pPr>
              <w:pStyle w:val="ListParagraph"/>
              <w:ind w:left="72"/>
              <w:rPr>
                <w:rFonts w:cstheme="minorHAnsi"/>
                <w:sz w:val="20"/>
                <w:szCs w:val="20"/>
              </w:rPr>
            </w:pPr>
            <w:r>
              <w:rPr>
                <w:rFonts w:cstheme="minorHAnsi"/>
                <w:sz w:val="20"/>
                <w:szCs w:val="20"/>
              </w:rPr>
              <w:t xml:space="preserve">1.7 </w:t>
            </w:r>
            <w:r w:rsidRPr="00FB1D50">
              <w:rPr>
                <w:rFonts w:cstheme="minorHAnsi"/>
                <w:sz w:val="20"/>
                <w:szCs w:val="20"/>
              </w:rPr>
              <w:t>Utilize collaborative approaches to ethical decision-making that ensure the participation or representation of those most directly affected.</w:t>
            </w:r>
          </w:p>
        </w:tc>
        <w:tc>
          <w:tcPr>
            <w:tcW w:w="1530" w:type="dxa"/>
          </w:tcPr>
          <w:p w14:paraId="59B03DFF" w14:textId="77777777" w:rsidR="00FB1D50" w:rsidRPr="000C74EC" w:rsidRDefault="00FB1D50" w:rsidP="00FB1D50">
            <w:pPr>
              <w:rPr>
                <w:rFonts w:cstheme="minorHAnsi"/>
                <w:sz w:val="20"/>
                <w:szCs w:val="20"/>
              </w:rPr>
            </w:pPr>
            <w:r w:rsidRPr="000C74EC">
              <w:rPr>
                <w:rFonts w:cstheme="minorHAnsi"/>
                <w:sz w:val="20"/>
                <w:szCs w:val="20"/>
              </w:rPr>
              <w:t>C/A Processes;</w:t>
            </w:r>
            <w:r w:rsidRPr="000C74EC">
              <w:rPr>
                <w:rFonts w:cstheme="minorHAnsi"/>
                <w:sz w:val="20"/>
                <w:szCs w:val="20"/>
              </w:rPr>
              <w:br/>
              <w:t>Values</w:t>
            </w:r>
          </w:p>
          <w:p w14:paraId="59475652" w14:textId="55738A8E" w:rsidR="00FB1D50" w:rsidRPr="000C74EC" w:rsidRDefault="00FB1D50" w:rsidP="00FB1D50">
            <w:pPr>
              <w:rPr>
                <w:rFonts w:cstheme="minorHAnsi"/>
                <w:sz w:val="20"/>
                <w:szCs w:val="20"/>
              </w:rPr>
            </w:pPr>
            <w:r w:rsidRPr="000C74EC">
              <w:rPr>
                <w:rFonts w:cstheme="minorHAnsi"/>
                <w:sz w:val="20"/>
                <w:szCs w:val="20"/>
              </w:rPr>
              <w:t>Skills;</w:t>
            </w:r>
            <w:r w:rsidRPr="000C74EC">
              <w:rPr>
                <w:rFonts w:cstheme="minorHAnsi"/>
                <w:sz w:val="20"/>
                <w:szCs w:val="20"/>
              </w:rPr>
              <w:br/>
            </w:r>
          </w:p>
          <w:p w14:paraId="2D6920D3" w14:textId="4782BE2F" w:rsidR="00FB1D50" w:rsidRPr="000C74EC" w:rsidRDefault="00FB1D50" w:rsidP="00FB1D50">
            <w:pPr>
              <w:rPr>
                <w:rFonts w:cstheme="minorHAnsi"/>
                <w:sz w:val="20"/>
                <w:szCs w:val="20"/>
              </w:rPr>
            </w:pPr>
          </w:p>
        </w:tc>
        <w:tc>
          <w:tcPr>
            <w:tcW w:w="1620" w:type="dxa"/>
            <w:vMerge/>
          </w:tcPr>
          <w:p w14:paraId="351D16B2" w14:textId="77777777" w:rsidR="00FB1D50" w:rsidRPr="000C74EC" w:rsidRDefault="00FB1D50" w:rsidP="00FB1D50">
            <w:pPr>
              <w:rPr>
                <w:rFonts w:cstheme="minorHAnsi"/>
                <w:sz w:val="20"/>
                <w:szCs w:val="20"/>
              </w:rPr>
            </w:pPr>
          </w:p>
        </w:tc>
        <w:tc>
          <w:tcPr>
            <w:tcW w:w="1530" w:type="dxa"/>
            <w:vMerge/>
          </w:tcPr>
          <w:p w14:paraId="37FC7C56" w14:textId="77777777" w:rsidR="00FB1D50" w:rsidRPr="000C74EC" w:rsidRDefault="00FB1D50" w:rsidP="00FB1D50">
            <w:pPr>
              <w:rPr>
                <w:rFonts w:cstheme="minorHAnsi"/>
                <w:sz w:val="20"/>
                <w:szCs w:val="20"/>
              </w:rPr>
            </w:pPr>
          </w:p>
        </w:tc>
        <w:tc>
          <w:tcPr>
            <w:tcW w:w="1980" w:type="dxa"/>
            <w:vMerge/>
          </w:tcPr>
          <w:p w14:paraId="6C3AC8A1" w14:textId="77777777" w:rsidR="00FB1D50" w:rsidRPr="000C74EC" w:rsidRDefault="00FB1D50" w:rsidP="00FB1D50">
            <w:pPr>
              <w:rPr>
                <w:rFonts w:cstheme="minorHAnsi"/>
                <w:sz w:val="20"/>
                <w:szCs w:val="20"/>
              </w:rPr>
            </w:pPr>
          </w:p>
        </w:tc>
      </w:tr>
      <w:tr w:rsidR="00FB1D50" w:rsidRPr="001D3B78" w14:paraId="5FFD7A94" w14:textId="77777777" w:rsidTr="00611897">
        <w:trPr>
          <w:trHeight w:val="515"/>
        </w:trPr>
        <w:tc>
          <w:tcPr>
            <w:tcW w:w="1440" w:type="dxa"/>
            <w:gridSpan w:val="2"/>
            <w:vMerge/>
          </w:tcPr>
          <w:p w14:paraId="72D59571" w14:textId="77777777" w:rsidR="00FB1D50" w:rsidRPr="000C74EC" w:rsidRDefault="00FB1D50" w:rsidP="00FB1D50">
            <w:pPr>
              <w:rPr>
                <w:rFonts w:cstheme="minorHAnsi"/>
                <w:sz w:val="20"/>
                <w:szCs w:val="20"/>
              </w:rPr>
            </w:pPr>
          </w:p>
        </w:tc>
        <w:tc>
          <w:tcPr>
            <w:tcW w:w="1260" w:type="dxa"/>
            <w:vMerge/>
          </w:tcPr>
          <w:p w14:paraId="06D2F80E" w14:textId="77777777" w:rsidR="00FB1D50" w:rsidRPr="000C74EC" w:rsidRDefault="00FB1D50" w:rsidP="00FB1D50">
            <w:pPr>
              <w:rPr>
                <w:rFonts w:cstheme="minorHAnsi"/>
                <w:sz w:val="20"/>
                <w:szCs w:val="20"/>
              </w:rPr>
            </w:pPr>
          </w:p>
        </w:tc>
        <w:tc>
          <w:tcPr>
            <w:tcW w:w="1350" w:type="dxa"/>
            <w:gridSpan w:val="2"/>
            <w:vMerge/>
          </w:tcPr>
          <w:p w14:paraId="6682E90E" w14:textId="77777777" w:rsidR="00FB1D50" w:rsidRPr="000C74EC" w:rsidRDefault="00FB1D50" w:rsidP="00FB1D50">
            <w:pPr>
              <w:rPr>
                <w:rFonts w:cstheme="minorHAnsi"/>
                <w:sz w:val="20"/>
                <w:szCs w:val="20"/>
              </w:rPr>
            </w:pPr>
          </w:p>
        </w:tc>
        <w:tc>
          <w:tcPr>
            <w:tcW w:w="3330" w:type="dxa"/>
          </w:tcPr>
          <w:p w14:paraId="4733B23A" w14:textId="42295C51" w:rsidR="00FB1D50" w:rsidRPr="00D10D70" w:rsidRDefault="00FB1D50" w:rsidP="00FB1D50">
            <w:pPr>
              <w:rPr>
                <w:rFonts w:cstheme="minorHAnsi"/>
                <w:sz w:val="20"/>
                <w:szCs w:val="20"/>
              </w:rPr>
            </w:pPr>
          </w:p>
        </w:tc>
        <w:tc>
          <w:tcPr>
            <w:tcW w:w="1530" w:type="dxa"/>
          </w:tcPr>
          <w:p w14:paraId="25492361" w14:textId="16A3E32E" w:rsidR="00FB1D50" w:rsidRPr="000C74EC" w:rsidRDefault="00FB1D50" w:rsidP="00FB1D50">
            <w:pPr>
              <w:rPr>
                <w:rFonts w:cstheme="minorHAnsi"/>
                <w:sz w:val="20"/>
                <w:szCs w:val="20"/>
              </w:rPr>
            </w:pPr>
            <w:r w:rsidRPr="000C74EC">
              <w:rPr>
                <w:rFonts w:cstheme="minorHAnsi"/>
                <w:sz w:val="20"/>
                <w:szCs w:val="20"/>
              </w:rPr>
              <w:t>Skills, C/A processes</w:t>
            </w:r>
          </w:p>
        </w:tc>
        <w:tc>
          <w:tcPr>
            <w:tcW w:w="1620" w:type="dxa"/>
            <w:vMerge/>
          </w:tcPr>
          <w:p w14:paraId="01DEFE95" w14:textId="77777777" w:rsidR="00FB1D50" w:rsidRPr="000C74EC" w:rsidRDefault="00FB1D50" w:rsidP="00FB1D50">
            <w:pPr>
              <w:rPr>
                <w:rFonts w:cstheme="minorHAnsi"/>
                <w:sz w:val="20"/>
                <w:szCs w:val="20"/>
              </w:rPr>
            </w:pPr>
          </w:p>
        </w:tc>
        <w:tc>
          <w:tcPr>
            <w:tcW w:w="1530" w:type="dxa"/>
            <w:vMerge/>
          </w:tcPr>
          <w:p w14:paraId="62D95266" w14:textId="77777777" w:rsidR="00FB1D50" w:rsidRPr="000C74EC" w:rsidRDefault="00FB1D50" w:rsidP="00FB1D50">
            <w:pPr>
              <w:rPr>
                <w:rFonts w:cstheme="minorHAnsi"/>
                <w:sz w:val="20"/>
                <w:szCs w:val="20"/>
              </w:rPr>
            </w:pPr>
          </w:p>
        </w:tc>
        <w:tc>
          <w:tcPr>
            <w:tcW w:w="1980" w:type="dxa"/>
            <w:vMerge/>
          </w:tcPr>
          <w:p w14:paraId="463AFCB5" w14:textId="77777777" w:rsidR="00FB1D50" w:rsidRPr="000C74EC" w:rsidRDefault="00FB1D50" w:rsidP="00FB1D50">
            <w:pPr>
              <w:rPr>
                <w:rFonts w:cstheme="minorHAnsi"/>
                <w:sz w:val="20"/>
                <w:szCs w:val="20"/>
              </w:rPr>
            </w:pPr>
          </w:p>
        </w:tc>
      </w:tr>
      <w:tr w:rsidR="00FB1D50" w:rsidRPr="001D3B78" w14:paraId="4446C9C7" w14:textId="77777777" w:rsidTr="00E453FD">
        <w:trPr>
          <w:trHeight w:val="4639"/>
        </w:trPr>
        <w:tc>
          <w:tcPr>
            <w:tcW w:w="1440" w:type="dxa"/>
            <w:gridSpan w:val="2"/>
          </w:tcPr>
          <w:p w14:paraId="76CD7A6E" w14:textId="77EA6F1A" w:rsidR="00FB1D50" w:rsidRPr="000C74EC" w:rsidRDefault="00FB1D50" w:rsidP="00FB1D50">
            <w:pPr>
              <w:rPr>
                <w:rFonts w:cstheme="minorHAnsi"/>
                <w:sz w:val="20"/>
                <w:szCs w:val="20"/>
              </w:rPr>
            </w:pPr>
            <w:r w:rsidRPr="000C74EC">
              <w:rPr>
                <w:rFonts w:cstheme="minorHAnsi"/>
                <w:sz w:val="20"/>
                <w:szCs w:val="20"/>
              </w:rPr>
              <w:t>Competency 1: Demonstrate Ethical and Professional Behavior</w:t>
            </w:r>
          </w:p>
          <w:p w14:paraId="43DEB7E9" w14:textId="77777777" w:rsidR="00FB1D50" w:rsidRPr="000C74EC" w:rsidRDefault="00FB1D50" w:rsidP="00FB1D50">
            <w:pPr>
              <w:rPr>
                <w:rFonts w:cstheme="minorHAnsi"/>
                <w:sz w:val="20"/>
                <w:szCs w:val="20"/>
              </w:rPr>
            </w:pPr>
          </w:p>
          <w:p w14:paraId="5242397D" w14:textId="77777777" w:rsidR="00FB1D50" w:rsidRPr="000C74EC" w:rsidRDefault="00FB1D50" w:rsidP="00FB1D50">
            <w:pPr>
              <w:rPr>
                <w:rFonts w:cstheme="minorHAnsi"/>
                <w:sz w:val="20"/>
                <w:szCs w:val="20"/>
              </w:rPr>
            </w:pPr>
          </w:p>
        </w:tc>
        <w:tc>
          <w:tcPr>
            <w:tcW w:w="1260" w:type="dxa"/>
          </w:tcPr>
          <w:p w14:paraId="5FFFD6D2" w14:textId="77777777" w:rsidR="00FB1D50" w:rsidRPr="000C74EC" w:rsidRDefault="00FB1D50" w:rsidP="00FB1D50">
            <w:pPr>
              <w:rPr>
                <w:rFonts w:cstheme="minorHAnsi"/>
                <w:sz w:val="20"/>
                <w:szCs w:val="20"/>
              </w:rPr>
            </w:pPr>
            <w:r w:rsidRPr="000C74EC">
              <w:rPr>
                <w:rFonts w:cstheme="minorHAnsi"/>
                <w:sz w:val="20"/>
                <w:szCs w:val="20"/>
              </w:rPr>
              <w:t>Measure 2:</w:t>
            </w:r>
          </w:p>
          <w:p w14:paraId="11114F1E" w14:textId="5D71917F" w:rsidR="00FB1D50" w:rsidRPr="000C74EC" w:rsidRDefault="00FB1D50" w:rsidP="00FB1D50">
            <w:pPr>
              <w:rPr>
                <w:rFonts w:cstheme="minorHAnsi"/>
                <w:sz w:val="20"/>
                <w:szCs w:val="20"/>
              </w:rPr>
            </w:pPr>
            <w:r w:rsidRPr="000C74EC">
              <w:rPr>
                <w:rFonts w:cstheme="minorHAnsi"/>
                <w:sz w:val="20"/>
                <w:szCs w:val="20"/>
              </w:rPr>
              <w:t xml:space="preserve">Assessment </w:t>
            </w:r>
            <w:r>
              <w:rPr>
                <w:rFonts w:cstheme="minorHAnsi"/>
                <w:sz w:val="20"/>
                <w:szCs w:val="20"/>
              </w:rPr>
              <w:t>via final portfolio project</w:t>
            </w:r>
            <w:r w:rsidR="00172019">
              <w:rPr>
                <w:rFonts w:cstheme="minorHAnsi"/>
                <w:sz w:val="20"/>
                <w:szCs w:val="20"/>
              </w:rPr>
              <w:t xml:space="preserve"> and</w:t>
            </w:r>
            <w:r>
              <w:rPr>
                <w:rFonts w:cstheme="minorHAnsi"/>
                <w:sz w:val="20"/>
                <w:szCs w:val="20"/>
              </w:rPr>
              <w:t xml:space="preserve"> presentation</w:t>
            </w:r>
          </w:p>
          <w:p w14:paraId="51A45410" w14:textId="05DFFCBD" w:rsidR="00FB1D50" w:rsidRPr="000C74EC" w:rsidRDefault="00FB1D50" w:rsidP="00FB1D50">
            <w:pPr>
              <w:rPr>
                <w:rFonts w:cstheme="minorHAnsi"/>
                <w:sz w:val="20"/>
                <w:szCs w:val="20"/>
              </w:rPr>
            </w:pPr>
          </w:p>
        </w:tc>
        <w:tc>
          <w:tcPr>
            <w:tcW w:w="1350" w:type="dxa"/>
            <w:gridSpan w:val="2"/>
          </w:tcPr>
          <w:p w14:paraId="2DA2E24A" w14:textId="26AAEA01" w:rsidR="00FB1D50" w:rsidRPr="000C74EC" w:rsidRDefault="00FB1D50" w:rsidP="00FB1D50">
            <w:pPr>
              <w:rPr>
                <w:rFonts w:cstheme="minorHAnsi"/>
                <w:sz w:val="20"/>
                <w:szCs w:val="20"/>
              </w:rPr>
            </w:pPr>
            <w:r>
              <w:rPr>
                <w:rFonts w:cstheme="minorHAnsi"/>
                <w:sz w:val="20"/>
                <w:szCs w:val="20"/>
              </w:rPr>
              <w:t>90</w:t>
            </w:r>
            <w:r w:rsidRPr="000C74EC">
              <w:rPr>
                <w:rFonts w:cstheme="minorHAnsi"/>
                <w:sz w:val="20"/>
                <w:szCs w:val="20"/>
              </w:rPr>
              <w:t xml:space="preserve">% of students will demonstrate competence by meeting the outcome measure benchmarks </w:t>
            </w:r>
          </w:p>
        </w:tc>
        <w:tc>
          <w:tcPr>
            <w:tcW w:w="3330" w:type="dxa"/>
          </w:tcPr>
          <w:p w14:paraId="1A4E9082" w14:textId="6986CE24" w:rsidR="00933278" w:rsidRDefault="00FB1D50" w:rsidP="00933278">
            <w:pPr>
              <w:pStyle w:val="ListParagraph"/>
              <w:ind w:left="72"/>
              <w:rPr>
                <w:rFonts w:cstheme="minorHAnsi"/>
                <w:sz w:val="20"/>
                <w:szCs w:val="20"/>
              </w:rPr>
            </w:pPr>
            <w:r>
              <w:rPr>
                <w:rFonts w:cstheme="minorHAnsi"/>
                <w:sz w:val="20"/>
                <w:szCs w:val="20"/>
              </w:rPr>
              <w:t xml:space="preserve">Students demonstrate advanced knowledge, values, and skills regarding ethical and professional </w:t>
            </w:r>
            <w:r w:rsidR="00E81FF2">
              <w:rPr>
                <w:rFonts w:cstheme="minorHAnsi"/>
                <w:sz w:val="20"/>
                <w:szCs w:val="20"/>
              </w:rPr>
              <w:t xml:space="preserve">behavior </w:t>
            </w:r>
            <w:r>
              <w:rPr>
                <w:rFonts w:cstheme="minorHAnsi"/>
                <w:sz w:val="20"/>
                <w:szCs w:val="20"/>
              </w:rPr>
              <w:t>in portfolio documents, examples in portfolio narrative, and/or</w:t>
            </w:r>
            <w:r w:rsidR="00933278">
              <w:rPr>
                <w:rFonts w:cstheme="minorHAnsi"/>
                <w:sz w:val="20"/>
                <w:szCs w:val="20"/>
              </w:rPr>
              <w:t xml:space="preserve"> via responses to questions by committee in final portfolio presentation</w:t>
            </w:r>
            <w:r w:rsidR="00280088">
              <w:rPr>
                <w:rFonts w:cstheme="minorHAnsi"/>
                <w:sz w:val="20"/>
                <w:szCs w:val="20"/>
              </w:rPr>
              <w:t xml:space="preserve"> and Q &amp; A</w:t>
            </w:r>
            <w:r w:rsidR="00933278">
              <w:rPr>
                <w:rFonts w:cstheme="minorHAnsi"/>
                <w:sz w:val="20"/>
                <w:szCs w:val="20"/>
              </w:rPr>
              <w:t>.</w:t>
            </w:r>
          </w:p>
          <w:p w14:paraId="548ED25B" w14:textId="77777777" w:rsidR="00933278" w:rsidRDefault="00933278" w:rsidP="00933278">
            <w:pPr>
              <w:pStyle w:val="ListParagraph"/>
              <w:ind w:left="72"/>
              <w:rPr>
                <w:rFonts w:cstheme="minorHAnsi"/>
                <w:sz w:val="20"/>
                <w:szCs w:val="20"/>
              </w:rPr>
            </w:pPr>
          </w:p>
          <w:p w14:paraId="5CCFEEFF" w14:textId="66E3D416" w:rsidR="00933278" w:rsidRPr="00933278" w:rsidRDefault="00933278" w:rsidP="00933278">
            <w:pPr>
              <w:pStyle w:val="ListParagraph"/>
              <w:ind w:left="72"/>
              <w:rPr>
                <w:rFonts w:cstheme="minorHAnsi"/>
                <w:sz w:val="20"/>
                <w:szCs w:val="20"/>
              </w:rPr>
            </w:pPr>
          </w:p>
        </w:tc>
        <w:tc>
          <w:tcPr>
            <w:tcW w:w="1530" w:type="dxa"/>
          </w:tcPr>
          <w:p w14:paraId="30109CBB" w14:textId="77777777" w:rsidR="00FB1D50" w:rsidRPr="000C74EC" w:rsidRDefault="00FB1D50" w:rsidP="00FB1D50">
            <w:pPr>
              <w:rPr>
                <w:rFonts w:cstheme="minorHAnsi"/>
                <w:sz w:val="20"/>
                <w:szCs w:val="20"/>
              </w:rPr>
            </w:pPr>
            <w:r w:rsidRPr="000C74EC">
              <w:rPr>
                <w:rFonts w:cstheme="minorHAnsi"/>
                <w:sz w:val="20"/>
                <w:szCs w:val="20"/>
              </w:rPr>
              <w:t xml:space="preserve">Knowledge; </w:t>
            </w:r>
            <w:r w:rsidRPr="000C74EC">
              <w:rPr>
                <w:rFonts w:cstheme="minorHAnsi"/>
                <w:sz w:val="20"/>
                <w:szCs w:val="20"/>
              </w:rPr>
              <w:br/>
              <w:t>C/A Processes</w:t>
            </w:r>
          </w:p>
          <w:p w14:paraId="168B8FA2" w14:textId="0F85CD0E" w:rsidR="00FB1D50" w:rsidRDefault="00FB1D50" w:rsidP="00FB1D50">
            <w:r>
              <w:t>Values</w:t>
            </w:r>
          </w:p>
          <w:p w14:paraId="08598196" w14:textId="6DC48FA6" w:rsidR="00FB1D50" w:rsidRPr="000C74EC" w:rsidRDefault="00FB1D50" w:rsidP="00FB1D50">
            <w:pPr>
              <w:rPr>
                <w:rFonts w:cstheme="minorHAnsi"/>
                <w:sz w:val="20"/>
                <w:szCs w:val="20"/>
              </w:rPr>
            </w:pPr>
            <w:r>
              <w:t>Skills;</w:t>
            </w:r>
            <w:r>
              <w:br/>
            </w:r>
          </w:p>
        </w:tc>
        <w:tc>
          <w:tcPr>
            <w:tcW w:w="1620" w:type="dxa"/>
          </w:tcPr>
          <w:p w14:paraId="6CCD0E30" w14:textId="36A801DC" w:rsidR="00FB1D50" w:rsidRPr="000C74EC" w:rsidRDefault="00FB1D50" w:rsidP="00FB1D50">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11A63835" w14:textId="2F96BFD5" w:rsidR="00FB1D50" w:rsidRPr="000C74EC" w:rsidRDefault="00FB1D50" w:rsidP="00FB1D50">
            <w:pPr>
              <w:rPr>
                <w:rFonts w:cstheme="minorHAnsi"/>
                <w:sz w:val="20"/>
                <w:szCs w:val="20"/>
              </w:rPr>
            </w:pPr>
            <w:r>
              <w:rPr>
                <w:rFonts w:cstheme="minorHAnsi"/>
                <w:sz w:val="20"/>
                <w:szCs w:val="20"/>
              </w:rPr>
              <w:t xml:space="preserve">Assessed by </w:t>
            </w:r>
            <w:r w:rsidR="00933278">
              <w:rPr>
                <w:rFonts w:cstheme="minorHAnsi"/>
                <w:sz w:val="20"/>
                <w:szCs w:val="20"/>
              </w:rPr>
              <w:t xml:space="preserve">3-member faculty committee who reviews student portfolio narrative, accompanying documents, and oral presentation and engages in question posing as part of final oral presentation </w:t>
            </w:r>
          </w:p>
        </w:tc>
        <w:tc>
          <w:tcPr>
            <w:tcW w:w="1530" w:type="dxa"/>
          </w:tcPr>
          <w:p w14:paraId="30C70AF8" w14:textId="613469F8" w:rsidR="00FB1D50" w:rsidRPr="000C74EC" w:rsidRDefault="00FB1D50" w:rsidP="00FB1D50">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5EFC8B08" w14:textId="31EFB676" w:rsidR="00FB1D50" w:rsidRPr="000C74EC" w:rsidRDefault="00FB1D50" w:rsidP="00FB1D50">
            <w:pPr>
              <w:rPr>
                <w:rFonts w:cstheme="minorHAnsi"/>
                <w:sz w:val="20"/>
                <w:szCs w:val="20"/>
              </w:rPr>
            </w:pPr>
            <w:r w:rsidRPr="000C74EC">
              <w:rPr>
                <w:rFonts w:cstheme="minorHAnsi"/>
                <w:sz w:val="20"/>
                <w:szCs w:val="20"/>
              </w:rPr>
              <w:t xml:space="preserve">Students must </w:t>
            </w:r>
            <w:r>
              <w:rPr>
                <w:rFonts w:cstheme="minorHAnsi"/>
                <w:sz w:val="20"/>
                <w:szCs w:val="20"/>
              </w:rPr>
              <w:t xml:space="preserve">earn </w:t>
            </w:r>
            <w:r w:rsidR="00933278">
              <w:rPr>
                <w:rFonts w:cstheme="minorHAnsi"/>
                <w:sz w:val="20"/>
                <w:szCs w:val="20"/>
              </w:rPr>
              <w:t>score of 1 or better on final portfolio</w:t>
            </w:r>
          </w:p>
        </w:tc>
        <w:tc>
          <w:tcPr>
            <w:tcW w:w="1980" w:type="dxa"/>
          </w:tcPr>
          <w:p w14:paraId="196EA1ED" w14:textId="54C88382" w:rsidR="00FB1D50" w:rsidRPr="000C74EC" w:rsidRDefault="00FB1D50" w:rsidP="00FB1D50">
            <w:pPr>
              <w:rPr>
                <w:rFonts w:cstheme="minorHAnsi"/>
                <w:sz w:val="20"/>
                <w:szCs w:val="20"/>
              </w:rPr>
            </w:pPr>
            <w:r w:rsidRPr="000C74EC">
              <w:rPr>
                <w:rFonts w:cstheme="minorHAnsi"/>
                <w:sz w:val="20"/>
                <w:szCs w:val="20"/>
              </w:rPr>
              <w:t xml:space="preserve">Determine the percentage of students that attained the benchmark for </w:t>
            </w:r>
            <w:r>
              <w:rPr>
                <w:rFonts w:cstheme="minorHAnsi"/>
                <w:sz w:val="20"/>
                <w:szCs w:val="20"/>
              </w:rPr>
              <w:t xml:space="preserve">the assignment. </w:t>
            </w:r>
            <w:r w:rsidRPr="000C74EC">
              <w:rPr>
                <w:rFonts w:cstheme="minorHAnsi"/>
                <w:sz w:val="20"/>
                <w:szCs w:val="20"/>
              </w:rPr>
              <w:t xml:space="preserve">Determine whether this percentage is larger than the competency Benchmark </w:t>
            </w:r>
          </w:p>
        </w:tc>
      </w:tr>
      <w:tr w:rsidR="00FB1D50" w:rsidRPr="00043360" w14:paraId="19613870" w14:textId="77777777" w:rsidTr="00611897">
        <w:trPr>
          <w:trHeight w:val="1529"/>
        </w:trPr>
        <w:tc>
          <w:tcPr>
            <w:tcW w:w="1440" w:type="dxa"/>
            <w:gridSpan w:val="2"/>
            <w:vMerge w:val="restart"/>
          </w:tcPr>
          <w:p w14:paraId="715200C1" w14:textId="77777777" w:rsidR="00FB1D50" w:rsidRPr="00043360" w:rsidRDefault="00FB1D50" w:rsidP="00FB1D50">
            <w:pPr>
              <w:rPr>
                <w:rFonts w:cstheme="minorHAnsi"/>
                <w:sz w:val="20"/>
                <w:szCs w:val="20"/>
              </w:rPr>
            </w:pPr>
            <w:r w:rsidRPr="00043360">
              <w:rPr>
                <w:rFonts w:cstheme="minorHAnsi"/>
                <w:sz w:val="20"/>
                <w:szCs w:val="20"/>
              </w:rPr>
              <w:t>Competency 2: Engage Diversity and Difference in Practice</w:t>
            </w:r>
          </w:p>
          <w:p w14:paraId="71F3DA68" w14:textId="77777777" w:rsidR="00FB1D50" w:rsidRPr="00043360" w:rsidRDefault="00FB1D50" w:rsidP="00FB1D50">
            <w:pPr>
              <w:rPr>
                <w:rFonts w:cstheme="minorHAnsi"/>
                <w:sz w:val="20"/>
                <w:szCs w:val="20"/>
              </w:rPr>
            </w:pPr>
          </w:p>
          <w:p w14:paraId="330EB002" w14:textId="77777777" w:rsidR="00FB1D50" w:rsidRPr="00043360" w:rsidRDefault="00FB1D50" w:rsidP="00FB1D50">
            <w:pPr>
              <w:rPr>
                <w:rFonts w:cstheme="minorHAnsi"/>
                <w:sz w:val="20"/>
                <w:szCs w:val="20"/>
              </w:rPr>
            </w:pPr>
          </w:p>
        </w:tc>
        <w:tc>
          <w:tcPr>
            <w:tcW w:w="1260" w:type="dxa"/>
            <w:vMerge w:val="restart"/>
          </w:tcPr>
          <w:p w14:paraId="558309AD" w14:textId="6A2571A1" w:rsidR="00FB1D50" w:rsidRPr="00043360" w:rsidRDefault="00FB1D50" w:rsidP="00FB1D50">
            <w:pPr>
              <w:rPr>
                <w:rFonts w:cstheme="minorHAnsi"/>
                <w:sz w:val="20"/>
                <w:szCs w:val="20"/>
              </w:rPr>
            </w:pPr>
            <w:r>
              <w:rPr>
                <w:rFonts w:cstheme="minorHAnsi"/>
                <w:sz w:val="20"/>
                <w:szCs w:val="20"/>
              </w:rPr>
              <w:t xml:space="preserve">Measure 1: Field instrument </w:t>
            </w:r>
          </w:p>
        </w:tc>
        <w:tc>
          <w:tcPr>
            <w:tcW w:w="1350" w:type="dxa"/>
            <w:gridSpan w:val="2"/>
            <w:vMerge w:val="restart"/>
          </w:tcPr>
          <w:p w14:paraId="199B118F" w14:textId="77F5F64D" w:rsidR="00FB1D50" w:rsidRPr="00043360" w:rsidRDefault="00E81FF2" w:rsidP="00FB1D50">
            <w:pPr>
              <w:rPr>
                <w:rFonts w:cstheme="minorHAnsi"/>
                <w:sz w:val="20"/>
                <w:szCs w:val="20"/>
              </w:rPr>
            </w:pPr>
            <w:r>
              <w:rPr>
                <w:rFonts w:cstheme="minorHAnsi"/>
                <w:sz w:val="20"/>
                <w:szCs w:val="20"/>
              </w:rPr>
              <w:t>90</w:t>
            </w:r>
            <w:r w:rsidR="00FB1D50" w:rsidRPr="00043360">
              <w:rPr>
                <w:rFonts w:cstheme="minorHAnsi"/>
                <w:sz w:val="20"/>
                <w:szCs w:val="20"/>
              </w:rPr>
              <w:t xml:space="preserve">% of students will demonstrate competence by meeting the outcome </w:t>
            </w:r>
            <w:r w:rsidR="00FB1D50" w:rsidRPr="00043360">
              <w:rPr>
                <w:rFonts w:cstheme="minorHAnsi"/>
                <w:sz w:val="20"/>
                <w:szCs w:val="20"/>
              </w:rPr>
              <w:lastRenderedPageBreak/>
              <w:t>measure benchmarks</w:t>
            </w:r>
          </w:p>
          <w:p w14:paraId="6CFD5E9B" w14:textId="77777777" w:rsidR="00FB1D50" w:rsidRPr="00043360" w:rsidRDefault="00FB1D50" w:rsidP="00FB1D50">
            <w:pPr>
              <w:rPr>
                <w:rFonts w:cstheme="minorHAnsi"/>
                <w:sz w:val="20"/>
                <w:szCs w:val="20"/>
              </w:rPr>
            </w:pPr>
          </w:p>
        </w:tc>
        <w:tc>
          <w:tcPr>
            <w:tcW w:w="3330" w:type="dxa"/>
          </w:tcPr>
          <w:p w14:paraId="4F236156" w14:textId="68DECF76" w:rsidR="00FB1D50" w:rsidRPr="00F16FF1" w:rsidRDefault="00BC1EC4" w:rsidP="00F16FF1">
            <w:pPr>
              <w:rPr>
                <w:rFonts w:cstheme="minorHAnsi"/>
                <w:sz w:val="20"/>
                <w:szCs w:val="20"/>
              </w:rPr>
            </w:pPr>
            <w:r>
              <w:rPr>
                <w:rFonts w:cstheme="minorHAnsi"/>
                <w:sz w:val="20"/>
                <w:szCs w:val="20"/>
              </w:rPr>
              <w:lastRenderedPageBreak/>
              <w:t xml:space="preserve">2.4 </w:t>
            </w:r>
            <w:r w:rsidR="00F16FF1" w:rsidRPr="00F16FF1">
              <w:rPr>
                <w:rFonts w:cstheme="minorHAnsi"/>
                <w:sz w:val="20"/>
                <w:szCs w:val="20"/>
              </w:rPr>
              <w:t>Demonstrate cultural humility while integrating an understanding of culture; experiences with historical, intergenerational, and racial trauma; as well as common trauma responses in individuals, families, groups, organizations, and communities</w:t>
            </w:r>
          </w:p>
        </w:tc>
        <w:tc>
          <w:tcPr>
            <w:tcW w:w="1530" w:type="dxa"/>
          </w:tcPr>
          <w:p w14:paraId="1B59F1FE" w14:textId="7D616E83" w:rsidR="00FB1D50" w:rsidRPr="00043360" w:rsidRDefault="00FB1D50" w:rsidP="00FB1D50">
            <w:pPr>
              <w:rPr>
                <w:rFonts w:cstheme="minorHAnsi"/>
                <w:sz w:val="20"/>
                <w:szCs w:val="20"/>
              </w:rPr>
            </w:pPr>
            <w:r w:rsidRPr="00043360">
              <w:rPr>
                <w:rFonts w:cstheme="minorHAnsi"/>
                <w:sz w:val="20"/>
                <w:szCs w:val="20"/>
              </w:rPr>
              <w:t xml:space="preserve">Knowledge; </w:t>
            </w:r>
            <w:r w:rsidR="00174D25">
              <w:rPr>
                <w:rFonts w:cstheme="minorHAnsi"/>
                <w:sz w:val="20"/>
                <w:szCs w:val="20"/>
              </w:rPr>
              <w:t>skills,</w:t>
            </w:r>
            <w:r w:rsidRPr="00043360">
              <w:rPr>
                <w:rFonts w:cstheme="minorHAnsi"/>
                <w:sz w:val="20"/>
                <w:szCs w:val="20"/>
              </w:rPr>
              <w:br/>
              <w:t>C/A Processes</w:t>
            </w:r>
          </w:p>
          <w:p w14:paraId="64A55744" w14:textId="77777777" w:rsidR="00FB1D50" w:rsidRPr="00043360" w:rsidRDefault="00FB1D50" w:rsidP="00FB1D50">
            <w:pPr>
              <w:rPr>
                <w:rFonts w:cstheme="minorHAnsi"/>
                <w:sz w:val="20"/>
                <w:szCs w:val="20"/>
              </w:rPr>
            </w:pPr>
          </w:p>
        </w:tc>
        <w:tc>
          <w:tcPr>
            <w:tcW w:w="1620" w:type="dxa"/>
            <w:vMerge w:val="restart"/>
          </w:tcPr>
          <w:p w14:paraId="616CB01C" w14:textId="11F0B5D5" w:rsidR="00FB1D50" w:rsidRPr="00043360" w:rsidRDefault="00FB1D50" w:rsidP="00FB1D50">
            <w:pPr>
              <w:rPr>
                <w:rFonts w:cstheme="minorHAnsi"/>
                <w:sz w:val="20"/>
                <w:szCs w:val="20"/>
              </w:rPr>
            </w:pPr>
            <w:r w:rsidRPr="00043360">
              <w:rPr>
                <w:rFonts w:cstheme="minorHAnsi"/>
                <w:sz w:val="20"/>
                <w:szCs w:val="20"/>
              </w:rPr>
              <w:t xml:space="preserve">Aggregate student scores on questions </w:t>
            </w:r>
            <w:r w:rsidR="00BC1EC4">
              <w:rPr>
                <w:rFonts w:cstheme="minorHAnsi"/>
                <w:sz w:val="20"/>
                <w:szCs w:val="20"/>
              </w:rPr>
              <w:t>2.4 and 2.5</w:t>
            </w:r>
          </w:p>
        </w:tc>
        <w:tc>
          <w:tcPr>
            <w:tcW w:w="1530" w:type="dxa"/>
            <w:vMerge w:val="restart"/>
          </w:tcPr>
          <w:p w14:paraId="0771AC8E" w14:textId="77777777" w:rsidR="00FB1D50" w:rsidRPr="00043360" w:rsidRDefault="00FB1D50" w:rsidP="00FB1D50">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2EF5739E" w14:textId="4F204E57" w:rsidR="00FB1D50" w:rsidRPr="00043360" w:rsidRDefault="00FB1D50" w:rsidP="00FB1D50">
            <w:pPr>
              <w:rPr>
                <w:rFonts w:cstheme="minorHAnsi"/>
                <w:sz w:val="20"/>
                <w:szCs w:val="20"/>
              </w:rPr>
            </w:pPr>
            <w:r w:rsidRPr="00043360">
              <w:rPr>
                <w:rFonts w:cstheme="minorHAnsi"/>
                <w:sz w:val="20"/>
                <w:szCs w:val="20"/>
              </w:rPr>
              <w:t xml:space="preserve">Determine the percentage of students that attained the benchmark for each outcome measure.  Average the </w:t>
            </w:r>
            <w:r w:rsidRPr="00043360">
              <w:rPr>
                <w:rFonts w:cstheme="minorHAnsi"/>
                <w:sz w:val="20"/>
                <w:szCs w:val="20"/>
              </w:rPr>
              <w:lastRenderedPageBreak/>
              <w:t xml:space="preserve">percentages together to obtain the percentage of students demonstrating competence.  Determine whether this percentage is larger than the competency Benchmark  </w:t>
            </w:r>
          </w:p>
        </w:tc>
      </w:tr>
      <w:tr w:rsidR="00BC1EC4" w:rsidRPr="00043360" w14:paraId="359B521E" w14:textId="77777777" w:rsidTr="003F58AF">
        <w:trPr>
          <w:trHeight w:val="2542"/>
        </w:trPr>
        <w:tc>
          <w:tcPr>
            <w:tcW w:w="1440" w:type="dxa"/>
            <w:gridSpan w:val="2"/>
            <w:vMerge/>
          </w:tcPr>
          <w:p w14:paraId="41BED177" w14:textId="77777777" w:rsidR="00BC1EC4" w:rsidRPr="00043360" w:rsidRDefault="00BC1EC4" w:rsidP="00FB1D50">
            <w:pPr>
              <w:rPr>
                <w:rFonts w:cstheme="minorHAnsi"/>
                <w:sz w:val="20"/>
                <w:szCs w:val="20"/>
              </w:rPr>
            </w:pPr>
          </w:p>
        </w:tc>
        <w:tc>
          <w:tcPr>
            <w:tcW w:w="1260" w:type="dxa"/>
            <w:vMerge/>
          </w:tcPr>
          <w:p w14:paraId="5076A596" w14:textId="77777777" w:rsidR="00BC1EC4" w:rsidRPr="00043360" w:rsidRDefault="00BC1EC4" w:rsidP="00FB1D50">
            <w:pPr>
              <w:rPr>
                <w:rFonts w:cstheme="minorHAnsi"/>
                <w:sz w:val="20"/>
                <w:szCs w:val="20"/>
              </w:rPr>
            </w:pPr>
          </w:p>
        </w:tc>
        <w:tc>
          <w:tcPr>
            <w:tcW w:w="1350" w:type="dxa"/>
            <w:gridSpan w:val="2"/>
            <w:vMerge/>
          </w:tcPr>
          <w:p w14:paraId="72BB3FC9" w14:textId="77777777" w:rsidR="00BC1EC4" w:rsidRPr="00043360" w:rsidRDefault="00BC1EC4" w:rsidP="00FB1D50">
            <w:pPr>
              <w:rPr>
                <w:rFonts w:cstheme="minorHAnsi"/>
                <w:sz w:val="20"/>
                <w:szCs w:val="20"/>
              </w:rPr>
            </w:pPr>
          </w:p>
        </w:tc>
        <w:tc>
          <w:tcPr>
            <w:tcW w:w="3330" w:type="dxa"/>
          </w:tcPr>
          <w:p w14:paraId="148AE920" w14:textId="31251EF0" w:rsidR="00BC1EC4" w:rsidRPr="00BC1EC4" w:rsidRDefault="00BC1EC4" w:rsidP="00BC1EC4">
            <w:pPr>
              <w:rPr>
                <w:rFonts w:cstheme="minorHAnsi"/>
                <w:sz w:val="20"/>
                <w:szCs w:val="20"/>
              </w:rPr>
            </w:pPr>
            <w:r w:rsidRPr="00BC1EC4">
              <w:rPr>
                <w:rFonts w:cstheme="minorHAnsi"/>
                <w:sz w:val="20"/>
                <w:szCs w:val="20"/>
              </w:rPr>
              <w:t xml:space="preserve">2.5 </w:t>
            </w:r>
            <w:r w:rsidRPr="00BC1EC4">
              <w:rPr>
                <w:rFonts w:cstheme="minorHAnsi"/>
                <w:sz w:val="20"/>
                <w:szCs w:val="20"/>
              </w:rPr>
              <w:t>Integrate critical understanding of White supremacy; histories, epistemologies, and practices of colonization; and the lasting impacts of settler policies and practices in addressing persistent inequities and disparities in the Rocky Mountain West.</w:t>
            </w:r>
          </w:p>
        </w:tc>
        <w:tc>
          <w:tcPr>
            <w:tcW w:w="1530" w:type="dxa"/>
          </w:tcPr>
          <w:p w14:paraId="301E21B4" w14:textId="78CB8D6B" w:rsidR="00BC1EC4" w:rsidRPr="00043360" w:rsidRDefault="00BC1EC4" w:rsidP="00FB1D50">
            <w:pPr>
              <w:rPr>
                <w:rFonts w:cstheme="minorHAnsi"/>
                <w:sz w:val="20"/>
                <w:szCs w:val="20"/>
              </w:rPr>
            </w:pPr>
            <w:r>
              <w:rPr>
                <w:rFonts w:cstheme="minorHAnsi"/>
                <w:sz w:val="20"/>
                <w:szCs w:val="20"/>
              </w:rPr>
              <w:t xml:space="preserve">Knowledge, </w:t>
            </w:r>
            <w:r w:rsidRPr="00043360">
              <w:rPr>
                <w:rFonts w:cstheme="minorHAnsi"/>
                <w:sz w:val="20"/>
                <w:szCs w:val="20"/>
              </w:rPr>
              <w:t>C/A Processes;</w:t>
            </w:r>
            <w:r w:rsidRPr="00043360">
              <w:rPr>
                <w:rFonts w:cstheme="minorHAnsi"/>
                <w:sz w:val="20"/>
                <w:szCs w:val="20"/>
              </w:rPr>
              <w:br/>
              <w:t>Values</w:t>
            </w:r>
          </w:p>
        </w:tc>
        <w:tc>
          <w:tcPr>
            <w:tcW w:w="1620" w:type="dxa"/>
            <w:vMerge/>
          </w:tcPr>
          <w:p w14:paraId="0EFFCF42" w14:textId="77777777" w:rsidR="00BC1EC4" w:rsidRPr="00043360" w:rsidRDefault="00BC1EC4" w:rsidP="00FB1D50">
            <w:pPr>
              <w:rPr>
                <w:rFonts w:cstheme="minorHAnsi"/>
                <w:sz w:val="20"/>
                <w:szCs w:val="20"/>
              </w:rPr>
            </w:pPr>
          </w:p>
        </w:tc>
        <w:tc>
          <w:tcPr>
            <w:tcW w:w="1530" w:type="dxa"/>
            <w:vMerge/>
          </w:tcPr>
          <w:p w14:paraId="06BEDACA" w14:textId="77777777" w:rsidR="00BC1EC4" w:rsidRPr="00043360" w:rsidRDefault="00BC1EC4" w:rsidP="00FB1D50">
            <w:pPr>
              <w:rPr>
                <w:rFonts w:cstheme="minorHAnsi"/>
                <w:sz w:val="20"/>
                <w:szCs w:val="20"/>
              </w:rPr>
            </w:pPr>
          </w:p>
        </w:tc>
        <w:tc>
          <w:tcPr>
            <w:tcW w:w="1980" w:type="dxa"/>
            <w:vMerge/>
          </w:tcPr>
          <w:p w14:paraId="62DC399E" w14:textId="77777777" w:rsidR="00BC1EC4" w:rsidRPr="00043360" w:rsidRDefault="00BC1EC4" w:rsidP="00FB1D50">
            <w:pPr>
              <w:rPr>
                <w:rFonts w:cstheme="minorHAnsi"/>
                <w:sz w:val="20"/>
                <w:szCs w:val="20"/>
              </w:rPr>
            </w:pPr>
          </w:p>
        </w:tc>
      </w:tr>
      <w:tr w:rsidR="00BC1EC4" w:rsidRPr="00043360" w14:paraId="17D66F50" w14:textId="77777777" w:rsidTr="0071730F">
        <w:trPr>
          <w:trHeight w:val="4081"/>
        </w:trPr>
        <w:tc>
          <w:tcPr>
            <w:tcW w:w="1350" w:type="dxa"/>
          </w:tcPr>
          <w:p w14:paraId="50FD34F1" w14:textId="77777777" w:rsidR="00BC1EC4" w:rsidRPr="00043360" w:rsidRDefault="00BC1EC4" w:rsidP="00FB1D50">
            <w:pPr>
              <w:rPr>
                <w:rFonts w:cstheme="minorHAnsi"/>
                <w:sz w:val="20"/>
                <w:szCs w:val="20"/>
              </w:rPr>
            </w:pPr>
            <w:r w:rsidRPr="00043360">
              <w:rPr>
                <w:rFonts w:cstheme="minorHAnsi"/>
                <w:sz w:val="20"/>
                <w:szCs w:val="20"/>
              </w:rPr>
              <w:t>Competency 2: Engage Diversity and Difference in Practice</w:t>
            </w:r>
          </w:p>
          <w:p w14:paraId="1CE4E9B4" w14:textId="77777777" w:rsidR="00BC1EC4" w:rsidRPr="00043360" w:rsidRDefault="00BC1EC4" w:rsidP="00FB1D50">
            <w:pPr>
              <w:rPr>
                <w:rFonts w:cstheme="minorHAnsi"/>
                <w:sz w:val="20"/>
                <w:szCs w:val="20"/>
              </w:rPr>
            </w:pPr>
          </w:p>
          <w:p w14:paraId="14E6644D" w14:textId="77777777" w:rsidR="00BC1EC4" w:rsidRPr="00043360" w:rsidRDefault="00BC1EC4" w:rsidP="00FB1D50">
            <w:pPr>
              <w:rPr>
                <w:rFonts w:cstheme="minorHAnsi"/>
                <w:sz w:val="20"/>
                <w:szCs w:val="20"/>
              </w:rPr>
            </w:pPr>
          </w:p>
        </w:tc>
        <w:tc>
          <w:tcPr>
            <w:tcW w:w="1440" w:type="dxa"/>
            <w:gridSpan w:val="3"/>
          </w:tcPr>
          <w:p w14:paraId="3CDD81E6" w14:textId="77777777" w:rsidR="00BC1EC4" w:rsidRDefault="00BC1EC4" w:rsidP="00FB1D50">
            <w:pPr>
              <w:rPr>
                <w:rFonts w:cstheme="minorHAnsi"/>
                <w:sz w:val="20"/>
                <w:szCs w:val="20"/>
              </w:rPr>
            </w:pPr>
            <w:r>
              <w:rPr>
                <w:rFonts w:cstheme="minorHAnsi"/>
                <w:sz w:val="20"/>
                <w:szCs w:val="20"/>
              </w:rPr>
              <w:t>Measure 2:</w:t>
            </w:r>
          </w:p>
          <w:p w14:paraId="60CBA43D" w14:textId="77777777" w:rsidR="00BC1EC4" w:rsidRPr="00BC1EC4" w:rsidRDefault="00BC1EC4" w:rsidP="00BC1EC4">
            <w:pPr>
              <w:rPr>
                <w:rFonts w:cstheme="minorHAnsi"/>
                <w:sz w:val="20"/>
                <w:szCs w:val="20"/>
              </w:rPr>
            </w:pPr>
            <w:r w:rsidRPr="00BC1EC4">
              <w:rPr>
                <w:rFonts w:cstheme="minorHAnsi"/>
                <w:sz w:val="20"/>
                <w:szCs w:val="20"/>
              </w:rPr>
              <w:t>Assessment via final portfolio project and presentation</w:t>
            </w:r>
          </w:p>
          <w:p w14:paraId="65A2A381" w14:textId="11A30F99" w:rsidR="00BC1EC4" w:rsidRPr="00043360" w:rsidRDefault="00BC1EC4" w:rsidP="00FB1D50">
            <w:pPr>
              <w:rPr>
                <w:rFonts w:cstheme="minorHAnsi"/>
                <w:sz w:val="20"/>
                <w:szCs w:val="20"/>
              </w:rPr>
            </w:pPr>
          </w:p>
        </w:tc>
        <w:tc>
          <w:tcPr>
            <w:tcW w:w="1260" w:type="dxa"/>
          </w:tcPr>
          <w:p w14:paraId="449303F3" w14:textId="10FABE0A" w:rsidR="00BC1EC4" w:rsidRPr="00043360" w:rsidRDefault="00BC1EC4" w:rsidP="00FB1D50">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6FDD1283" w14:textId="77777777" w:rsidR="00BC1EC4" w:rsidRPr="00043360" w:rsidRDefault="00BC1EC4" w:rsidP="00FB1D50">
            <w:pPr>
              <w:rPr>
                <w:rFonts w:cstheme="minorHAnsi"/>
                <w:sz w:val="20"/>
                <w:szCs w:val="20"/>
              </w:rPr>
            </w:pPr>
          </w:p>
        </w:tc>
        <w:tc>
          <w:tcPr>
            <w:tcW w:w="3330" w:type="dxa"/>
          </w:tcPr>
          <w:p w14:paraId="0261D8BA" w14:textId="4CCB5730" w:rsidR="00BC1EC4" w:rsidRPr="00BC1EC4" w:rsidRDefault="00BC1EC4" w:rsidP="00BC1EC4">
            <w:pPr>
              <w:rPr>
                <w:rFonts w:cstheme="minorHAnsi"/>
                <w:sz w:val="20"/>
                <w:szCs w:val="20"/>
              </w:rPr>
            </w:pPr>
            <w:r w:rsidRPr="00BC1EC4">
              <w:rPr>
                <w:rFonts w:cstheme="minorHAnsi"/>
                <w:sz w:val="20"/>
                <w:szCs w:val="20"/>
              </w:rPr>
              <w:t xml:space="preserve">Students demonstrate advanced knowledge, values, and </w:t>
            </w:r>
            <w:r>
              <w:rPr>
                <w:rFonts w:cstheme="minorHAnsi"/>
                <w:sz w:val="20"/>
                <w:szCs w:val="20"/>
              </w:rPr>
              <w:t xml:space="preserve">cognitive and affective processes </w:t>
            </w:r>
            <w:r w:rsidRPr="00BC1EC4">
              <w:rPr>
                <w:rFonts w:cstheme="minorHAnsi"/>
                <w:sz w:val="20"/>
                <w:szCs w:val="20"/>
              </w:rPr>
              <w:t xml:space="preserve">regarding </w:t>
            </w:r>
            <w:r>
              <w:rPr>
                <w:rFonts w:cstheme="minorHAnsi"/>
                <w:sz w:val="20"/>
                <w:szCs w:val="20"/>
              </w:rPr>
              <w:t>engagement of difference and diversity in practice</w:t>
            </w:r>
            <w:r w:rsidRPr="00BC1EC4">
              <w:rPr>
                <w:rFonts w:cstheme="minorHAnsi"/>
                <w:sz w:val="20"/>
                <w:szCs w:val="20"/>
              </w:rPr>
              <w:t xml:space="preserve"> in portfolio documents, examples in portfolio narrative, and/or via responses to questions by committee in final portfolio presentation</w:t>
            </w:r>
            <w:r w:rsidR="00280088">
              <w:rPr>
                <w:rFonts w:cstheme="minorHAnsi"/>
                <w:sz w:val="20"/>
                <w:szCs w:val="20"/>
              </w:rPr>
              <w:t xml:space="preserve"> and Q &amp; A.</w:t>
            </w:r>
          </w:p>
          <w:p w14:paraId="0F1C0CED" w14:textId="67B7CF92" w:rsidR="00BC1EC4" w:rsidRPr="00336CEF" w:rsidRDefault="00BC1EC4" w:rsidP="00FB1D50">
            <w:pPr>
              <w:rPr>
                <w:rFonts w:cstheme="minorHAnsi"/>
                <w:sz w:val="20"/>
                <w:szCs w:val="20"/>
              </w:rPr>
            </w:pPr>
          </w:p>
        </w:tc>
        <w:tc>
          <w:tcPr>
            <w:tcW w:w="1530" w:type="dxa"/>
          </w:tcPr>
          <w:p w14:paraId="422891C6" w14:textId="2E626DAD" w:rsidR="00BC1EC4" w:rsidRPr="00043360" w:rsidRDefault="00BC1EC4" w:rsidP="00FB1D50">
            <w:pPr>
              <w:rPr>
                <w:rFonts w:cstheme="minorHAnsi"/>
                <w:sz w:val="20"/>
                <w:szCs w:val="20"/>
              </w:rPr>
            </w:pPr>
            <w:r w:rsidRPr="00043360">
              <w:rPr>
                <w:rFonts w:cstheme="minorHAnsi"/>
                <w:sz w:val="20"/>
                <w:szCs w:val="20"/>
              </w:rPr>
              <w:t xml:space="preserve">Knowledge; </w:t>
            </w:r>
            <w:r>
              <w:rPr>
                <w:rFonts w:cstheme="minorHAnsi"/>
                <w:sz w:val="20"/>
                <w:szCs w:val="20"/>
              </w:rPr>
              <w:t>values,</w:t>
            </w:r>
            <w:r w:rsidRPr="00043360">
              <w:rPr>
                <w:rFonts w:cstheme="minorHAnsi"/>
                <w:sz w:val="20"/>
                <w:szCs w:val="20"/>
              </w:rPr>
              <w:br/>
              <w:t>C/A Processes</w:t>
            </w:r>
          </w:p>
          <w:p w14:paraId="296D432E" w14:textId="22B40470" w:rsidR="00BC1EC4" w:rsidRPr="00043360" w:rsidRDefault="00BC1EC4" w:rsidP="00FB1D50">
            <w:pPr>
              <w:rPr>
                <w:rFonts w:cstheme="minorHAnsi"/>
                <w:sz w:val="20"/>
                <w:szCs w:val="20"/>
              </w:rPr>
            </w:pPr>
          </w:p>
        </w:tc>
        <w:tc>
          <w:tcPr>
            <w:tcW w:w="1620" w:type="dxa"/>
          </w:tcPr>
          <w:p w14:paraId="3B7B3C81" w14:textId="77777777" w:rsidR="00BC1EC4" w:rsidRPr="000C74EC" w:rsidRDefault="00BC1EC4" w:rsidP="00FB1D50">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0B44709C" w14:textId="415BDB81" w:rsidR="00BC1EC4" w:rsidRPr="00043360" w:rsidRDefault="00174D25" w:rsidP="00FB1D50">
            <w:pPr>
              <w:rPr>
                <w:rFonts w:cstheme="minorHAnsi"/>
                <w:sz w:val="20"/>
                <w:szCs w:val="20"/>
              </w:rPr>
            </w:pPr>
            <w:r>
              <w:rPr>
                <w:rFonts w:cstheme="minorHAnsi"/>
                <w:sz w:val="20"/>
                <w:szCs w:val="20"/>
              </w:rPr>
              <w:t>Assessed by 3-member faculty committee who reviews student portfolio narrative, accompanying documents, and oral presentation and engages in question posing as part of final oral presentation</w:t>
            </w:r>
          </w:p>
        </w:tc>
        <w:tc>
          <w:tcPr>
            <w:tcW w:w="1530" w:type="dxa"/>
          </w:tcPr>
          <w:p w14:paraId="551EFF74" w14:textId="1DDEA804" w:rsidR="00BC1EC4" w:rsidRPr="000C74EC" w:rsidRDefault="00BC1EC4" w:rsidP="00FB1D50">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40A04257" w14:textId="4DF0D867" w:rsidR="00BC1EC4" w:rsidRPr="00043360" w:rsidRDefault="00BC1EC4" w:rsidP="00FB1D50">
            <w:pPr>
              <w:rPr>
                <w:rFonts w:cstheme="minorHAnsi"/>
                <w:sz w:val="20"/>
                <w:szCs w:val="20"/>
              </w:rPr>
            </w:pPr>
            <w:r w:rsidRPr="000C74EC">
              <w:rPr>
                <w:rFonts w:cstheme="minorHAnsi"/>
                <w:sz w:val="20"/>
                <w:szCs w:val="20"/>
              </w:rPr>
              <w:t xml:space="preserve">Students must </w:t>
            </w:r>
            <w:r>
              <w:rPr>
                <w:rFonts w:cstheme="minorHAnsi"/>
                <w:sz w:val="20"/>
                <w:szCs w:val="20"/>
              </w:rPr>
              <w:t>earn score of 1 or better on final portfolio</w:t>
            </w:r>
          </w:p>
        </w:tc>
        <w:tc>
          <w:tcPr>
            <w:tcW w:w="1980" w:type="dxa"/>
          </w:tcPr>
          <w:p w14:paraId="5F1DDDE4" w14:textId="0D1E6676" w:rsidR="00BC1EC4" w:rsidRPr="00043360" w:rsidRDefault="00BC1EC4" w:rsidP="00FB1D50">
            <w:pPr>
              <w:rPr>
                <w:rFonts w:cstheme="minorHAnsi"/>
                <w:sz w:val="20"/>
                <w:szCs w:val="20"/>
              </w:rPr>
            </w:pPr>
            <w:r w:rsidRPr="00043360">
              <w:rPr>
                <w:rFonts w:cstheme="minorHAnsi"/>
                <w:sz w:val="20"/>
                <w:szCs w:val="20"/>
              </w:rPr>
              <w:t>Determine the percentage of students that attained the benchmark for each outcome measure.  Determine whether this percentage is larger than the competency Benchmark</w:t>
            </w:r>
            <w:r>
              <w:rPr>
                <w:rFonts w:cstheme="minorHAnsi"/>
                <w:sz w:val="20"/>
                <w:szCs w:val="20"/>
              </w:rPr>
              <w:t>.</w:t>
            </w:r>
          </w:p>
        </w:tc>
      </w:tr>
    </w:tbl>
    <w:p w14:paraId="487D9A30" w14:textId="77777777" w:rsidR="00933184" w:rsidRPr="00043360" w:rsidRDefault="00933184" w:rsidP="00933184">
      <w:pPr>
        <w:rPr>
          <w:rFonts w:eastAsia="Times New Roman" w:cstheme="minorHAnsi"/>
          <w:b/>
          <w:bCs/>
          <w:sz w:val="20"/>
          <w:szCs w:val="20"/>
        </w:rPr>
      </w:pPr>
    </w:p>
    <w:tbl>
      <w:tblPr>
        <w:tblStyle w:val="TableGrid"/>
        <w:tblW w:w="14040" w:type="dxa"/>
        <w:tblInd w:w="-185" w:type="dxa"/>
        <w:tblLayout w:type="fixed"/>
        <w:tblLook w:val="04A0" w:firstRow="1" w:lastRow="0" w:firstColumn="1" w:lastColumn="0" w:noHBand="0" w:noVBand="1"/>
      </w:tblPr>
      <w:tblGrid>
        <w:gridCol w:w="1350"/>
        <w:gridCol w:w="1440"/>
        <w:gridCol w:w="1260"/>
        <w:gridCol w:w="3330"/>
        <w:gridCol w:w="1530"/>
        <w:gridCol w:w="1620"/>
        <w:gridCol w:w="1530"/>
        <w:gridCol w:w="1980"/>
      </w:tblGrid>
      <w:tr w:rsidR="00933184" w:rsidRPr="00043360" w14:paraId="372EF8F6" w14:textId="77777777" w:rsidTr="00A91173">
        <w:trPr>
          <w:trHeight w:val="1529"/>
        </w:trPr>
        <w:tc>
          <w:tcPr>
            <w:tcW w:w="1350" w:type="dxa"/>
            <w:vMerge w:val="restart"/>
          </w:tcPr>
          <w:p w14:paraId="4B17C59D" w14:textId="308AEC75" w:rsidR="00933184" w:rsidRPr="00043360" w:rsidRDefault="00933184" w:rsidP="00A91173">
            <w:pPr>
              <w:rPr>
                <w:rFonts w:cstheme="minorHAnsi"/>
                <w:sz w:val="20"/>
                <w:szCs w:val="20"/>
              </w:rPr>
            </w:pPr>
            <w:r w:rsidRPr="00043360">
              <w:rPr>
                <w:rFonts w:cstheme="minorHAnsi"/>
                <w:sz w:val="20"/>
                <w:szCs w:val="20"/>
              </w:rPr>
              <w:t xml:space="preserve">Competency </w:t>
            </w:r>
            <w:r w:rsidR="000D1647">
              <w:rPr>
                <w:rFonts w:cstheme="minorHAnsi"/>
                <w:sz w:val="20"/>
                <w:szCs w:val="20"/>
              </w:rPr>
              <w:t>3:</w:t>
            </w:r>
            <w:r w:rsidR="005C68E3" w:rsidRPr="005C68E3">
              <w:rPr>
                <w:b/>
              </w:rPr>
              <w:t xml:space="preserve"> </w:t>
            </w:r>
            <w:r w:rsidR="005C68E3" w:rsidRPr="005C68E3">
              <w:rPr>
                <w:rFonts w:cstheme="minorHAnsi"/>
                <w:bCs/>
                <w:sz w:val="20"/>
                <w:szCs w:val="20"/>
              </w:rPr>
              <w:t xml:space="preserve">Advance Human Rights and Social, Economic, </w:t>
            </w:r>
            <w:r w:rsidR="005C68E3" w:rsidRPr="005C68E3">
              <w:rPr>
                <w:rFonts w:cstheme="minorHAnsi"/>
                <w:bCs/>
                <w:sz w:val="20"/>
                <w:szCs w:val="20"/>
              </w:rPr>
              <w:lastRenderedPageBreak/>
              <w:t>and Environmental Justice</w:t>
            </w:r>
          </w:p>
          <w:p w14:paraId="6A04EDAD" w14:textId="77777777" w:rsidR="00933184" w:rsidRPr="00043360" w:rsidRDefault="00933184" w:rsidP="00A91173">
            <w:pPr>
              <w:rPr>
                <w:rFonts w:cstheme="minorHAnsi"/>
                <w:sz w:val="20"/>
                <w:szCs w:val="20"/>
              </w:rPr>
            </w:pPr>
          </w:p>
          <w:p w14:paraId="5A1EF74A" w14:textId="77777777" w:rsidR="00933184" w:rsidRPr="00043360" w:rsidRDefault="00933184" w:rsidP="00A91173">
            <w:pPr>
              <w:rPr>
                <w:rFonts w:cstheme="minorHAnsi"/>
                <w:sz w:val="20"/>
                <w:szCs w:val="20"/>
              </w:rPr>
            </w:pPr>
          </w:p>
        </w:tc>
        <w:tc>
          <w:tcPr>
            <w:tcW w:w="1440" w:type="dxa"/>
            <w:vMerge w:val="restart"/>
          </w:tcPr>
          <w:p w14:paraId="461D78B3" w14:textId="2AD4E864" w:rsidR="000D1647" w:rsidRDefault="000D1647" w:rsidP="00A91173">
            <w:pPr>
              <w:rPr>
                <w:rFonts w:cstheme="minorHAnsi"/>
                <w:sz w:val="20"/>
                <w:szCs w:val="20"/>
              </w:rPr>
            </w:pPr>
            <w:r>
              <w:rPr>
                <w:rFonts w:cstheme="minorHAnsi"/>
                <w:sz w:val="20"/>
                <w:szCs w:val="20"/>
              </w:rPr>
              <w:lastRenderedPageBreak/>
              <w:t>Measure 1:</w:t>
            </w:r>
          </w:p>
          <w:p w14:paraId="44E41A92" w14:textId="2149EAA7" w:rsidR="000D1647" w:rsidRDefault="000D1647" w:rsidP="00A91173">
            <w:pPr>
              <w:rPr>
                <w:rFonts w:cstheme="minorHAnsi"/>
                <w:sz w:val="20"/>
                <w:szCs w:val="20"/>
              </w:rPr>
            </w:pPr>
            <w:r>
              <w:rPr>
                <w:rFonts w:cstheme="minorHAnsi"/>
                <w:sz w:val="20"/>
                <w:szCs w:val="20"/>
              </w:rPr>
              <w:t>Field Instrument</w:t>
            </w:r>
          </w:p>
          <w:p w14:paraId="7101ABDE" w14:textId="7D7AA475" w:rsidR="00933184" w:rsidRPr="00043360" w:rsidRDefault="00933184" w:rsidP="00A91173">
            <w:pPr>
              <w:rPr>
                <w:rFonts w:cstheme="minorHAnsi"/>
                <w:sz w:val="20"/>
                <w:szCs w:val="20"/>
              </w:rPr>
            </w:pPr>
          </w:p>
        </w:tc>
        <w:tc>
          <w:tcPr>
            <w:tcW w:w="1260" w:type="dxa"/>
            <w:vMerge w:val="restart"/>
          </w:tcPr>
          <w:p w14:paraId="647FC9E8" w14:textId="3C15AD5A" w:rsidR="00933184" w:rsidRPr="00043360" w:rsidRDefault="00E81FF2" w:rsidP="00A91173">
            <w:pPr>
              <w:rPr>
                <w:rFonts w:cstheme="minorHAnsi"/>
                <w:sz w:val="20"/>
                <w:szCs w:val="20"/>
              </w:rPr>
            </w:pPr>
            <w:r>
              <w:rPr>
                <w:rFonts w:cstheme="minorHAnsi"/>
                <w:sz w:val="20"/>
                <w:szCs w:val="20"/>
              </w:rPr>
              <w:t>90</w:t>
            </w:r>
            <w:r w:rsidR="000D1647" w:rsidRPr="00043360">
              <w:rPr>
                <w:rFonts w:cstheme="minorHAnsi"/>
                <w:sz w:val="20"/>
                <w:szCs w:val="20"/>
              </w:rPr>
              <w:t xml:space="preserve">% of students will demonstrate competence by meeting </w:t>
            </w:r>
            <w:r w:rsidR="000D1647" w:rsidRPr="00043360">
              <w:rPr>
                <w:rFonts w:cstheme="minorHAnsi"/>
                <w:sz w:val="20"/>
                <w:szCs w:val="20"/>
              </w:rPr>
              <w:lastRenderedPageBreak/>
              <w:t>the outcome measure benchmarks</w:t>
            </w:r>
          </w:p>
          <w:p w14:paraId="1571BE9F" w14:textId="77777777" w:rsidR="00933184" w:rsidRPr="00043360" w:rsidRDefault="00933184" w:rsidP="00A91173">
            <w:pPr>
              <w:rPr>
                <w:rFonts w:cstheme="minorHAnsi"/>
                <w:sz w:val="20"/>
                <w:szCs w:val="20"/>
              </w:rPr>
            </w:pPr>
          </w:p>
          <w:p w14:paraId="47AA9E79" w14:textId="77777777" w:rsidR="00933184" w:rsidRPr="00043360" w:rsidRDefault="00933184" w:rsidP="00A91173">
            <w:pPr>
              <w:rPr>
                <w:rFonts w:cstheme="minorHAnsi"/>
                <w:sz w:val="20"/>
                <w:szCs w:val="20"/>
              </w:rPr>
            </w:pPr>
          </w:p>
        </w:tc>
        <w:tc>
          <w:tcPr>
            <w:tcW w:w="3330" w:type="dxa"/>
          </w:tcPr>
          <w:p w14:paraId="778E5115" w14:textId="2FFFB611" w:rsidR="00933184" w:rsidRPr="005C68E3" w:rsidRDefault="00172019" w:rsidP="00172019">
            <w:pPr>
              <w:contextualSpacing/>
              <w:rPr>
                <w:rFonts w:cstheme="minorHAnsi"/>
                <w:sz w:val="20"/>
                <w:szCs w:val="20"/>
              </w:rPr>
            </w:pPr>
            <w:r>
              <w:rPr>
                <w:rFonts w:cstheme="minorHAnsi"/>
                <w:sz w:val="20"/>
                <w:szCs w:val="20"/>
              </w:rPr>
              <w:lastRenderedPageBreak/>
              <w:t>3.3</w:t>
            </w:r>
            <w:r w:rsidRPr="00172019">
              <w:rPr>
                <w:rFonts w:ascii="Arial" w:hAnsi="Arial" w:cs="Arial"/>
              </w:rPr>
              <w:t xml:space="preserve"> </w:t>
            </w:r>
            <w:r w:rsidRPr="00172019">
              <w:rPr>
                <w:rFonts w:cstheme="minorHAnsi"/>
                <w:sz w:val="20"/>
                <w:szCs w:val="20"/>
              </w:rPr>
              <w:t>Integrate critical understanding of specific environmental, social, and economic justice issues affecting rural and Indigenous communities into justice-oriented practice.</w:t>
            </w:r>
          </w:p>
        </w:tc>
        <w:tc>
          <w:tcPr>
            <w:tcW w:w="1530" w:type="dxa"/>
          </w:tcPr>
          <w:p w14:paraId="29C99D9F" w14:textId="6A44F11A" w:rsidR="00933184" w:rsidRPr="00043360" w:rsidRDefault="00933184" w:rsidP="00A91173">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sidR="005C68E3">
              <w:rPr>
                <w:rFonts w:cstheme="minorHAnsi"/>
                <w:sz w:val="20"/>
                <w:szCs w:val="20"/>
              </w:rPr>
              <w:t>values</w:t>
            </w:r>
          </w:p>
          <w:p w14:paraId="36B0B481" w14:textId="77777777" w:rsidR="00933184" w:rsidRPr="00043360" w:rsidRDefault="00933184" w:rsidP="00A91173">
            <w:pPr>
              <w:rPr>
                <w:rFonts w:cstheme="minorHAnsi"/>
                <w:sz w:val="20"/>
                <w:szCs w:val="20"/>
              </w:rPr>
            </w:pPr>
          </w:p>
        </w:tc>
        <w:tc>
          <w:tcPr>
            <w:tcW w:w="1620" w:type="dxa"/>
            <w:vMerge w:val="restart"/>
          </w:tcPr>
          <w:p w14:paraId="3409873D" w14:textId="77777777" w:rsidR="00933184" w:rsidRPr="00043360" w:rsidRDefault="00933184" w:rsidP="00A91173">
            <w:pPr>
              <w:rPr>
                <w:rFonts w:cstheme="minorHAnsi"/>
                <w:sz w:val="20"/>
                <w:szCs w:val="20"/>
              </w:rPr>
            </w:pPr>
            <w:r w:rsidRPr="00043360">
              <w:rPr>
                <w:rFonts w:cstheme="minorHAnsi"/>
                <w:sz w:val="20"/>
                <w:szCs w:val="20"/>
              </w:rPr>
              <w:t>For Measure 1:</w:t>
            </w:r>
          </w:p>
          <w:p w14:paraId="6C9608D9" w14:textId="6D1013CC" w:rsidR="00933184" w:rsidRPr="00043360" w:rsidRDefault="00933184" w:rsidP="00A91173">
            <w:pPr>
              <w:rPr>
                <w:rFonts w:cstheme="minorHAnsi"/>
                <w:sz w:val="20"/>
                <w:szCs w:val="20"/>
              </w:rPr>
            </w:pPr>
            <w:r w:rsidRPr="00043360">
              <w:rPr>
                <w:rFonts w:cstheme="minorHAnsi"/>
                <w:sz w:val="20"/>
                <w:szCs w:val="20"/>
              </w:rPr>
              <w:t>Aggregate student scores on questio</w:t>
            </w:r>
            <w:r w:rsidR="005C68E3">
              <w:rPr>
                <w:rFonts w:cstheme="minorHAnsi"/>
                <w:sz w:val="20"/>
                <w:szCs w:val="20"/>
              </w:rPr>
              <w:t xml:space="preserve">ns </w:t>
            </w:r>
            <w:r w:rsidR="00172019">
              <w:rPr>
                <w:rFonts w:cstheme="minorHAnsi"/>
                <w:sz w:val="20"/>
                <w:szCs w:val="20"/>
              </w:rPr>
              <w:t>3.4</w:t>
            </w:r>
            <w:r w:rsidR="005C68E3">
              <w:rPr>
                <w:rFonts w:cstheme="minorHAnsi"/>
                <w:sz w:val="20"/>
                <w:szCs w:val="20"/>
              </w:rPr>
              <w:t xml:space="preserve"> and </w:t>
            </w:r>
            <w:r w:rsidR="00172019">
              <w:rPr>
                <w:rFonts w:cstheme="minorHAnsi"/>
                <w:sz w:val="20"/>
                <w:szCs w:val="20"/>
              </w:rPr>
              <w:t>3.5</w:t>
            </w:r>
            <w:r w:rsidRPr="00043360">
              <w:rPr>
                <w:rFonts w:cstheme="minorHAnsi"/>
                <w:sz w:val="20"/>
                <w:szCs w:val="20"/>
              </w:rPr>
              <w:t xml:space="preserve">. </w:t>
            </w:r>
          </w:p>
        </w:tc>
        <w:tc>
          <w:tcPr>
            <w:tcW w:w="1530" w:type="dxa"/>
            <w:vMerge w:val="restart"/>
          </w:tcPr>
          <w:p w14:paraId="52DE56EE" w14:textId="77777777" w:rsidR="00933184" w:rsidRPr="00043360" w:rsidRDefault="00933184" w:rsidP="00A91173">
            <w:pPr>
              <w:rPr>
                <w:rFonts w:cstheme="minorHAnsi"/>
                <w:sz w:val="20"/>
                <w:szCs w:val="20"/>
              </w:rPr>
            </w:pPr>
            <w:r w:rsidRPr="00043360">
              <w:rPr>
                <w:rFonts w:cstheme="minorHAnsi"/>
                <w:sz w:val="20"/>
                <w:szCs w:val="20"/>
              </w:rPr>
              <w:t>For Measure 1:</w:t>
            </w:r>
          </w:p>
          <w:p w14:paraId="36B9CA18" w14:textId="77777777" w:rsidR="00933184" w:rsidRPr="00043360" w:rsidRDefault="00933184" w:rsidP="00A91173">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108AC833" w14:textId="065A2E7D" w:rsidR="00933184" w:rsidRPr="00043360" w:rsidRDefault="00933184" w:rsidP="00A91173">
            <w:pPr>
              <w:rPr>
                <w:rFonts w:cstheme="minorHAnsi"/>
                <w:sz w:val="20"/>
                <w:szCs w:val="20"/>
              </w:rPr>
            </w:pPr>
            <w:r w:rsidRPr="00043360">
              <w:rPr>
                <w:rFonts w:cstheme="minorHAnsi"/>
                <w:sz w:val="20"/>
                <w:szCs w:val="20"/>
              </w:rPr>
              <w:t xml:space="preserve">Determine the percentage of students that attained the benchmark for each outcome measure.  </w:t>
            </w:r>
            <w:r w:rsidRPr="00043360">
              <w:rPr>
                <w:rFonts w:cstheme="minorHAnsi"/>
                <w:sz w:val="20"/>
                <w:szCs w:val="20"/>
              </w:rPr>
              <w:lastRenderedPageBreak/>
              <w:t xml:space="preserve">Average the percentages together to obtain the percentage of students demonstrating competence.  Determine whether this percentage is larger than the competency Benchmark </w:t>
            </w:r>
          </w:p>
        </w:tc>
      </w:tr>
      <w:tr w:rsidR="005C68E3" w:rsidRPr="00043360" w14:paraId="1DC8AFD9" w14:textId="77777777" w:rsidTr="000158F5">
        <w:trPr>
          <w:trHeight w:val="2542"/>
        </w:trPr>
        <w:tc>
          <w:tcPr>
            <w:tcW w:w="1350" w:type="dxa"/>
            <w:vMerge/>
          </w:tcPr>
          <w:p w14:paraId="2011C432" w14:textId="77777777" w:rsidR="005C68E3" w:rsidRPr="00043360" w:rsidRDefault="005C68E3" w:rsidP="00A91173">
            <w:pPr>
              <w:rPr>
                <w:rFonts w:cstheme="minorHAnsi"/>
                <w:sz w:val="20"/>
                <w:szCs w:val="20"/>
              </w:rPr>
            </w:pPr>
          </w:p>
        </w:tc>
        <w:tc>
          <w:tcPr>
            <w:tcW w:w="1440" w:type="dxa"/>
            <w:vMerge/>
          </w:tcPr>
          <w:p w14:paraId="64A068EF" w14:textId="77777777" w:rsidR="005C68E3" w:rsidRPr="00043360" w:rsidRDefault="005C68E3" w:rsidP="00A91173">
            <w:pPr>
              <w:rPr>
                <w:rFonts w:cstheme="minorHAnsi"/>
                <w:sz w:val="20"/>
                <w:szCs w:val="20"/>
              </w:rPr>
            </w:pPr>
          </w:p>
        </w:tc>
        <w:tc>
          <w:tcPr>
            <w:tcW w:w="1260" w:type="dxa"/>
            <w:vMerge/>
          </w:tcPr>
          <w:p w14:paraId="78E6908E" w14:textId="77777777" w:rsidR="005C68E3" w:rsidRPr="00043360" w:rsidRDefault="005C68E3" w:rsidP="00A91173">
            <w:pPr>
              <w:rPr>
                <w:rFonts w:cstheme="minorHAnsi"/>
                <w:sz w:val="20"/>
                <w:szCs w:val="20"/>
              </w:rPr>
            </w:pPr>
          </w:p>
        </w:tc>
        <w:tc>
          <w:tcPr>
            <w:tcW w:w="3330" w:type="dxa"/>
          </w:tcPr>
          <w:p w14:paraId="4044A1D4" w14:textId="379E59A2" w:rsidR="005C68E3" w:rsidRPr="00172019" w:rsidRDefault="00172019" w:rsidP="00172019">
            <w:pPr>
              <w:rPr>
                <w:rFonts w:cstheme="minorHAnsi"/>
                <w:sz w:val="20"/>
                <w:szCs w:val="20"/>
              </w:rPr>
            </w:pPr>
            <w:r>
              <w:rPr>
                <w:rFonts w:cstheme="minorHAnsi"/>
                <w:sz w:val="20"/>
                <w:szCs w:val="20"/>
              </w:rPr>
              <w:t xml:space="preserve">3.4 </w:t>
            </w:r>
            <w:r w:rsidRPr="00172019">
              <w:rPr>
                <w:rFonts w:cstheme="minorHAnsi"/>
                <w:sz w:val="20"/>
                <w:szCs w:val="20"/>
              </w:rPr>
              <w:t>Utilize anti-racist, anti-colonial strategies to challenge racism and other forms of oppression that compromise human rights or create impediments to socially just policies, programs, and practices.</w:t>
            </w:r>
          </w:p>
        </w:tc>
        <w:tc>
          <w:tcPr>
            <w:tcW w:w="1530" w:type="dxa"/>
          </w:tcPr>
          <w:p w14:paraId="240120CD" w14:textId="42BF3778" w:rsidR="005C68E3" w:rsidRPr="00043360" w:rsidRDefault="005C68E3" w:rsidP="00A91173">
            <w:pPr>
              <w:rPr>
                <w:rFonts w:cstheme="minorHAnsi"/>
                <w:sz w:val="20"/>
                <w:szCs w:val="20"/>
              </w:rPr>
            </w:pPr>
            <w:r>
              <w:rPr>
                <w:rFonts w:cstheme="minorHAnsi"/>
                <w:sz w:val="20"/>
                <w:szCs w:val="20"/>
              </w:rPr>
              <w:t>Values, skills</w:t>
            </w:r>
          </w:p>
        </w:tc>
        <w:tc>
          <w:tcPr>
            <w:tcW w:w="1620" w:type="dxa"/>
            <w:vMerge/>
          </w:tcPr>
          <w:p w14:paraId="5A5429B2" w14:textId="77777777" w:rsidR="005C68E3" w:rsidRPr="00043360" w:rsidRDefault="005C68E3" w:rsidP="00A91173">
            <w:pPr>
              <w:rPr>
                <w:rFonts w:cstheme="minorHAnsi"/>
                <w:sz w:val="20"/>
                <w:szCs w:val="20"/>
              </w:rPr>
            </w:pPr>
          </w:p>
        </w:tc>
        <w:tc>
          <w:tcPr>
            <w:tcW w:w="1530" w:type="dxa"/>
            <w:vMerge/>
          </w:tcPr>
          <w:p w14:paraId="69D0679B" w14:textId="77777777" w:rsidR="005C68E3" w:rsidRPr="00043360" w:rsidRDefault="005C68E3" w:rsidP="00A91173">
            <w:pPr>
              <w:rPr>
                <w:rFonts w:cstheme="minorHAnsi"/>
                <w:sz w:val="20"/>
                <w:szCs w:val="20"/>
              </w:rPr>
            </w:pPr>
          </w:p>
        </w:tc>
        <w:tc>
          <w:tcPr>
            <w:tcW w:w="1980" w:type="dxa"/>
            <w:vMerge/>
          </w:tcPr>
          <w:p w14:paraId="7B238C42" w14:textId="77777777" w:rsidR="005C68E3" w:rsidRPr="00043360" w:rsidRDefault="005C68E3" w:rsidP="00A91173">
            <w:pPr>
              <w:rPr>
                <w:rFonts w:cstheme="minorHAnsi"/>
                <w:sz w:val="20"/>
                <w:szCs w:val="20"/>
              </w:rPr>
            </w:pPr>
          </w:p>
        </w:tc>
      </w:tr>
      <w:tr w:rsidR="00BB4466" w:rsidRPr="00043360" w14:paraId="13B54F92" w14:textId="77777777" w:rsidTr="007C579F">
        <w:trPr>
          <w:trHeight w:val="4081"/>
        </w:trPr>
        <w:tc>
          <w:tcPr>
            <w:tcW w:w="1350" w:type="dxa"/>
          </w:tcPr>
          <w:p w14:paraId="5882BE7F" w14:textId="47C3FD0A" w:rsidR="00BB4466" w:rsidRPr="005C68E3" w:rsidRDefault="00BB4466" w:rsidP="005C68E3">
            <w:pPr>
              <w:rPr>
                <w:rFonts w:cstheme="minorHAnsi"/>
                <w:sz w:val="20"/>
                <w:szCs w:val="20"/>
              </w:rPr>
            </w:pPr>
            <w:r w:rsidRPr="00043360">
              <w:rPr>
                <w:rFonts w:cstheme="minorHAnsi"/>
                <w:sz w:val="20"/>
                <w:szCs w:val="20"/>
              </w:rPr>
              <w:t xml:space="preserve">Competency </w:t>
            </w:r>
            <w:r w:rsidRPr="005C68E3">
              <w:rPr>
                <w:rFonts w:cstheme="minorHAnsi"/>
                <w:sz w:val="20"/>
                <w:szCs w:val="20"/>
              </w:rPr>
              <w:t>3:</w:t>
            </w:r>
            <w:r w:rsidRPr="005C68E3">
              <w:rPr>
                <w:rFonts w:cstheme="minorHAnsi"/>
                <w:b/>
                <w:sz w:val="20"/>
                <w:szCs w:val="20"/>
              </w:rPr>
              <w:t xml:space="preserve"> </w:t>
            </w:r>
            <w:r w:rsidRPr="005C68E3">
              <w:rPr>
                <w:rFonts w:cstheme="minorHAnsi"/>
                <w:bCs/>
                <w:sz w:val="20"/>
                <w:szCs w:val="20"/>
              </w:rPr>
              <w:t>Advance Human Rights and Social, Economic, and Environmental Justice</w:t>
            </w:r>
          </w:p>
          <w:p w14:paraId="224C2261" w14:textId="44CF45D8" w:rsidR="00BB4466" w:rsidRPr="00043360" w:rsidRDefault="00BB4466" w:rsidP="00A91173">
            <w:pPr>
              <w:rPr>
                <w:rFonts w:cstheme="minorHAnsi"/>
                <w:sz w:val="20"/>
                <w:szCs w:val="20"/>
              </w:rPr>
            </w:pPr>
            <w:r w:rsidRPr="00043360">
              <w:rPr>
                <w:rFonts w:cstheme="minorHAnsi"/>
                <w:sz w:val="20"/>
                <w:szCs w:val="20"/>
              </w:rPr>
              <w:t xml:space="preserve"> </w:t>
            </w:r>
          </w:p>
          <w:p w14:paraId="5DCFA001" w14:textId="77777777" w:rsidR="00BB4466" w:rsidRPr="00043360" w:rsidRDefault="00BB4466" w:rsidP="00A91173">
            <w:pPr>
              <w:rPr>
                <w:rFonts w:cstheme="minorHAnsi"/>
                <w:sz w:val="20"/>
                <w:szCs w:val="20"/>
              </w:rPr>
            </w:pPr>
          </w:p>
          <w:p w14:paraId="013A2C1F" w14:textId="77777777" w:rsidR="00BB4466" w:rsidRPr="00043360" w:rsidRDefault="00BB4466" w:rsidP="00A91173">
            <w:pPr>
              <w:rPr>
                <w:rFonts w:cstheme="minorHAnsi"/>
                <w:sz w:val="20"/>
                <w:szCs w:val="20"/>
              </w:rPr>
            </w:pPr>
          </w:p>
        </w:tc>
        <w:tc>
          <w:tcPr>
            <w:tcW w:w="1440" w:type="dxa"/>
          </w:tcPr>
          <w:p w14:paraId="52C527F3" w14:textId="77777777" w:rsidR="00BB4466" w:rsidRDefault="00BB4466" w:rsidP="00172019">
            <w:pPr>
              <w:rPr>
                <w:rFonts w:cstheme="minorHAnsi"/>
                <w:sz w:val="20"/>
                <w:szCs w:val="20"/>
              </w:rPr>
            </w:pPr>
            <w:r w:rsidRPr="00043360">
              <w:rPr>
                <w:rFonts w:cstheme="minorHAnsi"/>
                <w:sz w:val="20"/>
                <w:szCs w:val="20"/>
              </w:rPr>
              <w:t xml:space="preserve">Measure </w:t>
            </w:r>
            <w:r>
              <w:rPr>
                <w:rFonts w:cstheme="minorHAnsi"/>
                <w:sz w:val="20"/>
                <w:szCs w:val="20"/>
              </w:rPr>
              <w:t>2</w:t>
            </w:r>
            <w:r w:rsidRPr="00043360">
              <w:rPr>
                <w:rFonts w:cstheme="minorHAnsi"/>
                <w:sz w:val="20"/>
                <w:szCs w:val="20"/>
              </w:rPr>
              <w:t xml:space="preserve">:  </w:t>
            </w:r>
          </w:p>
          <w:p w14:paraId="709A7555" w14:textId="77777777" w:rsidR="00BE0D6A" w:rsidRPr="00BE0D6A" w:rsidRDefault="00BE0D6A" w:rsidP="00BE0D6A">
            <w:pPr>
              <w:rPr>
                <w:rFonts w:cstheme="minorHAnsi"/>
                <w:sz w:val="20"/>
                <w:szCs w:val="20"/>
              </w:rPr>
            </w:pPr>
            <w:r w:rsidRPr="00BE0D6A">
              <w:rPr>
                <w:rFonts w:cstheme="minorHAnsi"/>
                <w:sz w:val="20"/>
                <w:szCs w:val="20"/>
              </w:rPr>
              <w:t>Assessment via final portfolio project and presentation</w:t>
            </w:r>
          </w:p>
          <w:p w14:paraId="2FBB4800" w14:textId="08E1A009" w:rsidR="00BE0D6A" w:rsidRPr="00043360" w:rsidRDefault="00BE0D6A" w:rsidP="00172019">
            <w:pPr>
              <w:rPr>
                <w:rFonts w:cstheme="minorHAnsi"/>
                <w:sz w:val="20"/>
                <w:szCs w:val="20"/>
              </w:rPr>
            </w:pPr>
          </w:p>
        </w:tc>
        <w:tc>
          <w:tcPr>
            <w:tcW w:w="1260" w:type="dxa"/>
          </w:tcPr>
          <w:p w14:paraId="23DC8502" w14:textId="61EA66B1" w:rsidR="00BB4466" w:rsidRPr="00043360" w:rsidRDefault="00E81FF2" w:rsidP="00A91173">
            <w:pPr>
              <w:rPr>
                <w:rFonts w:cstheme="minorHAnsi"/>
                <w:sz w:val="20"/>
                <w:szCs w:val="20"/>
              </w:rPr>
            </w:pPr>
            <w:r>
              <w:rPr>
                <w:rFonts w:cstheme="minorHAnsi"/>
                <w:sz w:val="20"/>
                <w:szCs w:val="20"/>
              </w:rPr>
              <w:t>90</w:t>
            </w:r>
            <w:r w:rsidR="00BB4466" w:rsidRPr="00043360">
              <w:rPr>
                <w:rFonts w:cstheme="minorHAnsi"/>
                <w:sz w:val="20"/>
                <w:szCs w:val="20"/>
              </w:rPr>
              <w:t>% of students will demonstrate competence by meeting the outcome measure benchmarks</w:t>
            </w:r>
          </w:p>
          <w:p w14:paraId="5DE7716C" w14:textId="77777777" w:rsidR="00BB4466" w:rsidRPr="00043360" w:rsidRDefault="00BB4466" w:rsidP="00A91173">
            <w:pPr>
              <w:rPr>
                <w:rFonts w:cstheme="minorHAnsi"/>
                <w:sz w:val="20"/>
                <w:szCs w:val="20"/>
              </w:rPr>
            </w:pPr>
          </w:p>
        </w:tc>
        <w:tc>
          <w:tcPr>
            <w:tcW w:w="3330" w:type="dxa"/>
          </w:tcPr>
          <w:p w14:paraId="3E9E91C0" w14:textId="2B72C106" w:rsidR="00BE0D6A" w:rsidRPr="00BE0D6A" w:rsidRDefault="00BE0D6A" w:rsidP="00BE0D6A">
            <w:pPr>
              <w:pStyle w:val="ListParagraph"/>
              <w:ind w:left="72"/>
              <w:rPr>
                <w:sz w:val="20"/>
                <w:szCs w:val="20"/>
              </w:rPr>
            </w:pPr>
            <w:r w:rsidRPr="00BE0D6A">
              <w:rPr>
                <w:sz w:val="20"/>
                <w:szCs w:val="20"/>
              </w:rPr>
              <w:t xml:space="preserve">Students demonstrate advanced knowledge, values, and cognitive and </w:t>
            </w:r>
            <w:r>
              <w:rPr>
                <w:sz w:val="20"/>
                <w:szCs w:val="20"/>
              </w:rPr>
              <w:t>affective processes related to advancing human rights and social, economic, and environmental justice</w:t>
            </w:r>
            <w:r w:rsidRPr="00BE0D6A">
              <w:rPr>
                <w:sz w:val="20"/>
                <w:szCs w:val="20"/>
              </w:rPr>
              <w:t xml:space="preserve"> in portfolio documents, examples in portfolio narrative, and/or via responses to questions by committee in final portfolio presentation and Q &amp; A.</w:t>
            </w:r>
          </w:p>
          <w:p w14:paraId="12F711F5" w14:textId="3F09EF17" w:rsidR="00BB4466" w:rsidRPr="00443C3D" w:rsidRDefault="00BB4466" w:rsidP="00443C3D">
            <w:pPr>
              <w:pStyle w:val="ListParagraph"/>
              <w:ind w:left="72"/>
              <w:rPr>
                <w:sz w:val="20"/>
                <w:szCs w:val="20"/>
              </w:rPr>
            </w:pPr>
          </w:p>
        </w:tc>
        <w:tc>
          <w:tcPr>
            <w:tcW w:w="1530" w:type="dxa"/>
          </w:tcPr>
          <w:p w14:paraId="4038C200" w14:textId="6F5A937A" w:rsidR="00BB4466" w:rsidRDefault="00BB4466" w:rsidP="00A91173">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Pr>
                <w:rFonts w:cstheme="minorHAnsi"/>
                <w:sz w:val="20"/>
                <w:szCs w:val="20"/>
              </w:rPr>
              <w:t>values</w:t>
            </w:r>
          </w:p>
          <w:p w14:paraId="2B788FB0" w14:textId="704C7531" w:rsidR="00BB4466" w:rsidRPr="00043360" w:rsidRDefault="00BB4466" w:rsidP="00A91173">
            <w:pPr>
              <w:rPr>
                <w:rFonts w:cstheme="minorHAnsi"/>
                <w:sz w:val="20"/>
                <w:szCs w:val="20"/>
              </w:rPr>
            </w:pPr>
            <w:r w:rsidRPr="00043360">
              <w:rPr>
                <w:rFonts w:cstheme="minorHAnsi"/>
                <w:sz w:val="20"/>
                <w:szCs w:val="20"/>
              </w:rPr>
              <w:t>C/A Processes</w:t>
            </w:r>
          </w:p>
          <w:p w14:paraId="4B2D28CE" w14:textId="77777777" w:rsidR="00BB4466" w:rsidRPr="00043360" w:rsidRDefault="00BB4466" w:rsidP="00A91173">
            <w:pPr>
              <w:rPr>
                <w:rFonts w:cstheme="minorHAnsi"/>
                <w:sz w:val="20"/>
                <w:szCs w:val="20"/>
              </w:rPr>
            </w:pPr>
          </w:p>
        </w:tc>
        <w:tc>
          <w:tcPr>
            <w:tcW w:w="1620" w:type="dxa"/>
          </w:tcPr>
          <w:p w14:paraId="5328E3A9" w14:textId="7A3984A1" w:rsidR="00BE0D6A" w:rsidRPr="000C74EC" w:rsidRDefault="00BE0D6A" w:rsidP="00BE0D6A">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2D40B3EB" w14:textId="62B2A38F" w:rsidR="00BB4466" w:rsidRPr="00043360" w:rsidRDefault="00BE0D6A" w:rsidP="00BE0D6A">
            <w:pPr>
              <w:rPr>
                <w:rFonts w:cstheme="minorHAnsi"/>
                <w:sz w:val="20"/>
                <w:szCs w:val="20"/>
              </w:rPr>
            </w:pPr>
            <w:r>
              <w:rPr>
                <w:rFonts w:cstheme="minorHAnsi"/>
                <w:sz w:val="20"/>
                <w:szCs w:val="20"/>
              </w:rPr>
              <w:t>Assessed by 3-member faculty committee who reviews student portfolio narrative, accompanying documents, and oral presentation and engages in question posing as part of final oral presentation</w:t>
            </w:r>
          </w:p>
        </w:tc>
        <w:tc>
          <w:tcPr>
            <w:tcW w:w="1530" w:type="dxa"/>
          </w:tcPr>
          <w:p w14:paraId="2642F8BE" w14:textId="63BE7EF2" w:rsidR="00BB4466" w:rsidRPr="00043360" w:rsidRDefault="00BB4466" w:rsidP="00A91173">
            <w:pPr>
              <w:rPr>
                <w:rFonts w:cstheme="minorHAnsi"/>
                <w:sz w:val="20"/>
                <w:szCs w:val="20"/>
              </w:rPr>
            </w:pPr>
            <w:r w:rsidRPr="00043360">
              <w:rPr>
                <w:rFonts w:cstheme="minorHAnsi"/>
                <w:sz w:val="20"/>
                <w:szCs w:val="20"/>
              </w:rPr>
              <w:t xml:space="preserve">For Measure </w:t>
            </w:r>
            <w:r w:rsidR="00BE0D6A">
              <w:rPr>
                <w:rFonts w:cstheme="minorHAnsi"/>
                <w:sz w:val="20"/>
                <w:szCs w:val="20"/>
              </w:rPr>
              <w:t>2</w:t>
            </w:r>
            <w:r w:rsidRPr="00043360">
              <w:rPr>
                <w:rFonts w:cstheme="minorHAnsi"/>
                <w:sz w:val="20"/>
                <w:szCs w:val="20"/>
              </w:rPr>
              <w:t>:</w:t>
            </w:r>
          </w:p>
          <w:p w14:paraId="724D579A" w14:textId="32B73D61" w:rsidR="00BB4466" w:rsidRPr="00043360" w:rsidRDefault="00EF127C" w:rsidP="00A91173">
            <w:pPr>
              <w:rPr>
                <w:rFonts w:cstheme="minorHAnsi"/>
                <w:sz w:val="20"/>
                <w:szCs w:val="20"/>
              </w:rPr>
            </w:pPr>
            <w:r w:rsidRPr="000C74EC">
              <w:rPr>
                <w:rFonts w:cstheme="minorHAnsi"/>
                <w:sz w:val="20"/>
                <w:szCs w:val="20"/>
              </w:rPr>
              <w:t xml:space="preserve">Students must </w:t>
            </w:r>
            <w:r>
              <w:rPr>
                <w:rFonts w:cstheme="minorHAnsi"/>
                <w:sz w:val="20"/>
                <w:szCs w:val="20"/>
              </w:rPr>
              <w:t>earn score of 1 or better on final portfolio</w:t>
            </w:r>
          </w:p>
        </w:tc>
        <w:tc>
          <w:tcPr>
            <w:tcW w:w="1980" w:type="dxa"/>
          </w:tcPr>
          <w:p w14:paraId="1C26B332" w14:textId="55B36C70" w:rsidR="00BB4466" w:rsidRPr="00043360" w:rsidRDefault="00BB4466" w:rsidP="00A91173">
            <w:pPr>
              <w:rPr>
                <w:rFonts w:cstheme="minorHAnsi"/>
                <w:sz w:val="20"/>
                <w:szCs w:val="20"/>
              </w:rPr>
            </w:pPr>
            <w:r w:rsidRPr="00043360">
              <w:rPr>
                <w:rFonts w:cstheme="minorHAnsi"/>
                <w:sz w:val="20"/>
                <w:szCs w:val="20"/>
              </w:rPr>
              <w:t xml:space="preserve">Determine the percentage of students that attained the benchmark for each outcome measure.  Determine whether this percentage is larger than the competency Benchmark </w:t>
            </w:r>
          </w:p>
        </w:tc>
      </w:tr>
    </w:tbl>
    <w:p w14:paraId="48179EE8" w14:textId="77777777" w:rsidR="00933184" w:rsidRPr="00043360" w:rsidRDefault="00933184" w:rsidP="00933184">
      <w:pPr>
        <w:rPr>
          <w:rFonts w:eastAsia="Times New Roman" w:cstheme="minorHAnsi"/>
          <w:b/>
          <w:bCs/>
          <w:sz w:val="20"/>
          <w:szCs w:val="20"/>
        </w:rPr>
      </w:pPr>
    </w:p>
    <w:tbl>
      <w:tblPr>
        <w:tblStyle w:val="TableGrid"/>
        <w:tblW w:w="14040" w:type="dxa"/>
        <w:tblInd w:w="-185" w:type="dxa"/>
        <w:tblLayout w:type="fixed"/>
        <w:tblLook w:val="04A0" w:firstRow="1" w:lastRow="0" w:firstColumn="1" w:lastColumn="0" w:noHBand="0" w:noVBand="1"/>
      </w:tblPr>
      <w:tblGrid>
        <w:gridCol w:w="1350"/>
        <w:gridCol w:w="1440"/>
        <w:gridCol w:w="1260"/>
        <w:gridCol w:w="3330"/>
        <w:gridCol w:w="1530"/>
        <w:gridCol w:w="1620"/>
        <w:gridCol w:w="1530"/>
        <w:gridCol w:w="1980"/>
      </w:tblGrid>
      <w:tr w:rsidR="00285923" w:rsidRPr="00043360" w14:paraId="05629316" w14:textId="77777777" w:rsidTr="00D42ED7">
        <w:trPr>
          <w:trHeight w:val="2344"/>
        </w:trPr>
        <w:tc>
          <w:tcPr>
            <w:tcW w:w="1350" w:type="dxa"/>
            <w:vMerge w:val="restart"/>
          </w:tcPr>
          <w:p w14:paraId="42686054" w14:textId="6661DA7A" w:rsidR="00285923" w:rsidRPr="00043360" w:rsidRDefault="00285923" w:rsidP="00A91173">
            <w:pPr>
              <w:rPr>
                <w:rFonts w:cstheme="minorHAnsi"/>
                <w:sz w:val="20"/>
                <w:szCs w:val="20"/>
              </w:rPr>
            </w:pPr>
            <w:r w:rsidRPr="00043360">
              <w:rPr>
                <w:rFonts w:cstheme="minorHAnsi"/>
                <w:sz w:val="20"/>
                <w:szCs w:val="20"/>
              </w:rPr>
              <w:lastRenderedPageBreak/>
              <w:t xml:space="preserve">Competency </w:t>
            </w:r>
            <w:r>
              <w:rPr>
                <w:rFonts w:cstheme="minorHAnsi"/>
                <w:sz w:val="20"/>
                <w:szCs w:val="20"/>
              </w:rPr>
              <w:t>4</w:t>
            </w:r>
            <w:r w:rsidRPr="00590EF3">
              <w:rPr>
                <w:b/>
              </w:rPr>
              <w:t xml:space="preserve"> </w:t>
            </w:r>
            <w:r w:rsidRPr="00590EF3">
              <w:rPr>
                <w:rFonts w:cstheme="minorHAnsi"/>
                <w:bCs/>
                <w:sz w:val="20"/>
                <w:szCs w:val="20"/>
              </w:rPr>
              <w:t xml:space="preserve">Engage </w:t>
            </w:r>
            <w:r>
              <w:rPr>
                <w:rFonts w:cstheme="minorHAnsi"/>
                <w:bCs/>
                <w:sz w:val="20"/>
                <w:szCs w:val="20"/>
              </w:rPr>
              <w:t>i</w:t>
            </w:r>
            <w:r w:rsidRPr="00590EF3">
              <w:rPr>
                <w:rFonts w:cstheme="minorHAnsi"/>
                <w:bCs/>
                <w:sz w:val="20"/>
                <w:szCs w:val="20"/>
              </w:rPr>
              <w:t>n Practice-informed Research and Research-informed Practice</w:t>
            </w:r>
          </w:p>
          <w:p w14:paraId="39444A36" w14:textId="77777777" w:rsidR="00285923" w:rsidRPr="00043360" w:rsidRDefault="00285923" w:rsidP="00A91173">
            <w:pPr>
              <w:rPr>
                <w:rFonts w:cstheme="minorHAnsi"/>
                <w:sz w:val="20"/>
                <w:szCs w:val="20"/>
              </w:rPr>
            </w:pPr>
          </w:p>
          <w:p w14:paraId="0BDFCF57" w14:textId="77777777" w:rsidR="00285923" w:rsidRPr="00043360" w:rsidRDefault="00285923" w:rsidP="00A91173">
            <w:pPr>
              <w:rPr>
                <w:rFonts w:cstheme="minorHAnsi"/>
                <w:sz w:val="20"/>
                <w:szCs w:val="20"/>
              </w:rPr>
            </w:pPr>
          </w:p>
        </w:tc>
        <w:tc>
          <w:tcPr>
            <w:tcW w:w="1440" w:type="dxa"/>
            <w:vMerge w:val="restart"/>
          </w:tcPr>
          <w:p w14:paraId="2421E84A" w14:textId="0B7DF8F2" w:rsidR="00285923" w:rsidRPr="00043360" w:rsidRDefault="00285923" w:rsidP="00A91173">
            <w:pPr>
              <w:rPr>
                <w:rFonts w:cstheme="minorHAnsi"/>
                <w:sz w:val="20"/>
                <w:szCs w:val="20"/>
              </w:rPr>
            </w:pPr>
            <w:r>
              <w:rPr>
                <w:rFonts w:cstheme="minorHAnsi"/>
                <w:sz w:val="20"/>
                <w:szCs w:val="20"/>
              </w:rPr>
              <w:t>Measure 1 Field Instrument</w:t>
            </w:r>
          </w:p>
        </w:tc>
        <w:tc>
          <w:tcPr>
            <w:tcW w:w="1260" w:type="dxa"/>
            <w:vMerge w:val="restart"/>
          </w:tcPr>
          <w:p w14:paraId="7EC989BB" w14:textId="0F0B80CC" w:rsidR="00285923" w:rsidRPr="00043360" w:rsidRDefault="00285923" w:rsidP="00A91173">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14B5BEED" w14:textId="77777777" w:rsidR="00285923" w:rsidRPr="00043360" w:rsidRDefault="00285923" w:rsidP="00A91173">
            <w:pPr>
              <w:rPr>
                <w:rFonts w:cstheme="minorHAnsi"/>
                <w:sz w:val="20"/>
                <w:szCs w:val="20"/>
              </w:rPr>
            </w:pPr>
          </w:p>
          <w:p w14:paraId="1B6A4478" w14:textId="77777777" w:rsidR="00285923" w:rsidRPr="00043360" w:rsidRDefault="00285923" w:rsidP="00A91173">
            <w:pPr>
              <w:rPr>
                <w:rFonts w:cstheme="minorHAnsi"/>
                <w:sz w:val="20"/>
                <w:szCs w:val="20"/>
              </w:rPr>
            </w:pPr>
          </w:p>
        </w:tc>
        <w:tc>
          <w:tcPr>
            <w:tcW w:w="3330" w:type="dxa"/>
          </w:tcPr>
          <w:p w14:paraId="56D1762D" w14:textId="500E95CF" w:rsidR="00285923" w:rsidRPr="00590EF3" w:rsidRDefault="00285923" w:rsidP="00590EF3">
            <w:pPr>
              <w:rPr>
                <w:bCs/>
                <w:sz w:val="20"/>
                <w:szCs w:val="20"/>
              </w:rPr>
            </w:pPr>
            <w:r>
              <w:rPr>
                <w:bCs/>
                <w:sz w:val="20"/>
                <w:szCs w:val="20"/>
              </w:rPr>
              <w:t xml:space="preserve">4.4 </w:t>
            </w:r>
            <w:r w:rsidRPr="00BE0D6A">
              <w:rPr>
                <w:bCs/>
                <w:sz w:val="20"/>
                <w:szCs w:val="20"/>
              </w:rPr>
              <w:t>Integrate knowledge and skills of program evaluation (including Indigenous evaluation frameworks), critical participatory action research, and advocacy to address identified concerns of rural and Indigenous communities.</w:t>
            </w:r>
          </w:p>
        </w:tc>
        <w:tc>
          <w:tcPr>
            <w:tcW w:w="1530" w:type="dxa"/>
          </w:tcPr>
          <w:p w14:paraId="3CAF7A3C" w14:textId="54F1D3AA" w:rsidR="00285923" w:rsidRPr="00043360" w:rsidRDefault="00285923" w:rsidP="00A91173">
            <w:pPr>
              <w:rPr>
                <w:rFonts w:cstheme="minorHAnsi"/>
                <w:sz w:val="20"/>
                <w:szCs w:val="20"/>
              </w:rPr>
            </w:pPr>
            <w:r w:rsidRPr="00043360">
              <w:rPr>
                <w:rFonts w:cstheme="minorHAnsi"/>
                <w:sz w:val="20"/>
                <w:szCs w:val="20"/>
              </w:rPr>
              <w:t xml:space="preserve">Knowledge; </w:t>
            </w:r>
            <w:r>
              <w:rPr>
                <w:rFonts w:cstheme="minorHAnsi"/>
                <w:sz w:val="20"/>
                <w:szCs w:val="20"/>
              </w:rPr>
              <w:t>skills,</w:t>
            </w:r>
            <w:r w:rsidRPr="00043360">
              <w:rPr>
                <w:rFonts w:cstheme="minorHAnsi"/>
                <w:sz w:val="20"/>
                <w:szCs w:val="20"/>
              </w:rPr>
              <w:br/>
              <w:t>C/A Processes</w:t>
            </w:r>
          </w:p>
          <w:p w14:paraId="32F11A20" w14:textId="62793A9D" w:rsidR="00285923" w:rsidRPr="00043360" w:rsidRDefault="00285923" w:rsidP="00A91173">
            <w:pPr>
              <w:rPr>
                <w:rFonts w:cstheme="minorHAnsi"/>
                <w:sz w:val="20"/>
                <w:szCs w:val="20"/>
              </w:rPr>
            </w:pPr>
            <w:r w:rsidRPr="00043360">
              <w:rPr>
                <w:rFonts w:cstheme="minorHAnsi"/>
                <w:sz w:val="20"/>
                <w:szCs w:val="20"/>
              </w:rPr>
              <w:br/>
            </w:r>
          </w:p>
        </w:tc>
        <w:tc>
          <w:tcPr>
            <w:tcW w:w="1620" w:type="dxa"/>
            <w:vMerge w:val="restart"/>
          </w:tcPr>
          <w:p w14:paraId="66841EA8" w14:textId="77777777" w:rsidR="00285923" w:rsidRPr="00043360" w:rsidRDefault="00285923" w:rsidP="00A91173">
            <w:pPr>
              <w:rPr>
                <w:rFonts w:cstheme="minorHAnsi"/>
                <w:sz w:val="20"/>
                <w:szCs w:val="20"/>
              </w:rPr>
            </w:pPr>
            <w:r w:rsidRPr="00043360">
              <w:rPr>
                <w:rFonts w:cstheme="minorHAnsi"/>
                <w:sz w:val="20"/>
                <w:szCs w:val="20"/>
              </w:rPr>
              <w:t>For Measure 1:</w:t>
            </w:r>
          </w:p>
          <w:p w14:paraId="7598F57C" w14:textId="15B21BB0" w:rsidR="00285923" w:rsidRPr="00043360" w:rsidRDefault="00285923" w:rsidP="00A91173">
            <w:pPr>
              <w:rPr>
                <w:rFonts w:cstheme="minorHAnsi"/>
                <w:sz w:val="20"/>
                <w:szCs w:val="20"/>
              </w:rPr>
            </w:pPr>
            <w:r w:rsidRPr="00043360">
              <w:rPr>
                <w:rFonts w:cstheme="minorHAnsi"/>
                <w:sz w:val="20"/>
                <w:szCs w:val="20"/>
              </w:rPr>
              <w:t>Aggregate student scores on questions</w:t>
            </w:r>
            <w:r>
              <w:rPr>
                <w:rFonts w:cstheme="minorHAnsi"/>
                <w:sz w:val="20"/>
                <w:szCs w:val="20"/>
              </w:rPr>
              <w:t xml:space="preserve"> 4.4 and 4.5</w:t>
            </w:r>
          </w:p>
        </w:tc>
        <w:tc>
          <w:tcPr>
            <w:tcW w:w="1530" w:type="dxa"/>
            <w:vMerge w:val="restart"/>
          </w:tcPr>
          <w:p w14:paraId="080E89D1" w14:textId="77777777" w:rsidR="00285923" w:rsidRPr="00043360" w:rsidRDefault="00285923" w:rsidP="00A91173">
            <w:pPr>
              <w:rPr>
                <w:rFonts w:cstheme="minorHAnsi"/>
                <w:sz w:val="20"/>
                <w:szCs w:val="20"/>
              </w:rPr>
            </w:pPr>
            <w:r w:rsidRPr="00043360">
              <w:rPr>
                <w:rFonts w:cstheme="minorHAnsi"/>
                <w:sz w:val="20"/>
                <w:szCs w:val="20"/>
              </w:rPr>
              <w:t>For Measure 1:</w:t>
            </w:r>
          </w:p>
          <w:p w14:paraId="30C9BC77" w14:textId="77777777" w:rsidR="00285923" w:rsidRPr="00043360" w:rsidRDefault="00285923" w:rsidP="00A91173">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464FFB25" w14:textId="2D750B91" w:rsidR="00285923" w:rsidRPr="00043360" w:rsidRDefault="00285923" w:rsidP="00A91173">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933184" w:rsidRPr="00043360" w14:paraId="09215B9F" w14:textId="77777777" w:rsidTr="00A91173">
        <w:trPr>
          <w:trHeight w:val="1727"/>
        </w:trPr>
        <w:tc>
          <w:tcPr>
            <w:tcW w:w="1350" w:type="dxa"/>
            <w:vMerge/>
          </w:tcPr>
          <w:p w14:paraId="37CF5C91" w14:textId="77777777" w:rsidR="00933184" w:rsidRPr="00043360" w:rsidRDefault="00933184" w:rsidP="00A91173">
            <w:pPr>
              <w:rPr>
                <w:rFonts w:cstheme="minorHAnsi"/>
                <w:sz w:val="20"/>
                <w:szCs w:val="20"/>
              </w:rPr>
            </w:pPr>
          </w:p>
        </w:tc>
        <w:tc>
          <w:tcPr>
            <w:tcW w:w="1440" w:type="dxa"/>
            <w:vMerge/>
          </w:tcPr>
          <w:p w14:paraId="291F011E" w14:textId="77777777" w:rsidR="00933184" w:rsidRPr="00043360" w:rsidRDefault="00933184" w:rsidP="00A91173">
            <w:pPr>
              <w:rPr>
                <w:rFonts w:cstheme="minorHAnsi"/>
                <w:sz w:val="20"/>
                <w:szCs w:val="20"/>
              </w:rPr>
            </w:pPr>
          </w:p>
        </w:tc>
        <w:tc>
          <w:tcPr>
            <w:tcW w:w="1260" w:type="dxa"/>
            <w:vMerge/>
          </w:tcPr>
          <w:p w14:paraId="257A9898" w14:textId="77777777" w:rsidR="00933184" w:rsidRPr="00043360" w:rsidRDefault="00933184" w:rsidP="00A91173">
            <w:pPr>
              <w:rPr>
                <w:rFonts w:cstheme="minorHAnsi"/>
                <w:sz w:val="20"/>
                <w:szCs w:val="20"/>
              </w:rPr>
            </w:pPr>
          </w:p>
        </w:tc>
        <w:tc>
          <w:tcPr>
            <w:tcW w:w="3330" w:type="dxa"/>
          </w:tcPr>
          <w:p w14:paraId="6B3CB7A3" w14:textId="6CA22139" w:rsidR="00933184" w:rsidRPr="00285923" w:rsidRDefault="00285923" w:rsidP="00285923">
            <w:pPr>
              <w:rPr>
                <w:rFonts w:cstheme="minorHAnsi"/>
                <w:sz w:val="20"/>
                <w:szCs w:val="20"/>
              </w:rPr>
            </w:pPr>
            <w:r>
              <w:rPr>
                <w:rFonts w:cstheme="minorHAnsi"/>
                <w:sz w:val="20"/>
                <w:szCs w:val="20"/>
              </w:rPr>
              <w:t xml:space="preserve">4.5 </w:t>
            </w:r>
            <w:r w:rsidRPr="00285923">
              <w:rPr>
                <w:rFonts w:cstheme="minorHAnsi"/>
                <w:sz w:val="20"/>
                <w:szCs w:val="20"/>
              </w:rPr>
              <w:t>Utilize multiple ways of knowing, including Indigenous and decolonizing methodologies, to inform research and practice.</w:t>
            </w:r>
          </w:p>
        </w:tc>
        <w:tc>
          <w:tcPr>
            <w:tcW w:w="1530" w:type="dxa"/>
          </w:tcPr>
          <w:p w14:paraId="135DDFCE" w14:textId="42007673" w:rsidR="00933184" w:rsidRPr="00043360" w:rsidRDefault="00933184" w:rsidP="00A91173">
            <w:pPr>
              <w:rPr>
                <w:rFonts w:cstheme="minorHAnsi"/>
                <w:sz w:val="20"/>
                <w:szCs w:val="20"/>
              </w:rPr>
            </w:pPr>
            <w:r w:rsidRPr="00043360">
              <w:rPr>
                <w:rFonts w:cstheme="minorHAnsi"/>
                <w:sz w:val="20"/>
                <w:szCs w:val="20"/>
              </w:rPr>
              <w:t>Skills;</w:t>
            </w:r>
            <w:r w:rsidRPr="00043360">
              <w:rPr>
                <w:rFonts w:cstheme="minorHAnsi"/>
                <w:sz w:val="20"/>
                <w:szCs w:val="20"/>
              </w:rPr>
              <w:br/>
            </w:r>
            <w:r w:rsidR="003A7EE5">
              <w:rPr>
                <w:rFonts w:cstheme="minorHAnsi"/>
                <w:sz w:val="20"/>
                <w:szCs w:val="20"/>
              </w:rPr>
              <w:t>Knowledge</w:t>
            </w:r>
          </w:p>
        </w:tc>
        <w:tc>
          <w:tcPr>
            <w:tcW w:w="1620" w:type="dxa"/>
            <w:vMerge/>
          </w:tcPr>
          <w:p w14:paraId="135F916B" w14:textId="77777777" w:rsidR="00933184" w:rsidRPr="00043360" w:rsidRDefault="00933184" w:rsidP="00A91173">
            <w:pPr>
              <w:rPr>
                <w:rFonts w:cstheme="minorHAnsi"/>
                <w:sz w:val="20"/>
                <w:szCs w:val="20"/>
              </w:rPr>
            </w:pPr>
          </w:p>
        </w:tc>
        <w:tc>
          <w:tcPr>
            <w:tcW w:w="1530" w:type="dxa"/>
            <w:vMerge/>
          </w:tcPr>
          <w:p w14:paraId="545A7675" w14:textId="77777777" w:rsidR="00933184" w:rsidRPr="00043360" w:rsidRDefault="00933184" w:rsidP="00A91173">
            <w:pPr>
              <w:rPr>
                <w:rFonts w:cstheme="minorHAnsi"/>
                <w:sz w:val="20"/>
                <w:szCs w:val="20"/>
              </w:rPr>
            </w:pPr>
          </w:p>
        </w:tc>
        <w:tc>
          <w:tcPr>
            <w:tcW w:w="1980" w:type="dxa"/>
            <w:vMerge/>
          </w:tcPr>
          <w:p w14:paraId="2D7F5660" w14:textId="77777777" w:rsidR="00933184" w:rsidRPr="00043360" w:rsidRDefault="00933184" w:rsidP="00A91173">
            <w:pPr>
              <w:rPr>
                <w:rFonts w:cstheme="minorHAnsi"/>
                <w:sz w:val="20"/>
                <w:szCs w:val="20"/>
              </w:rPr>
            </w:pPr>
          </w:p>
        </w:tc>
      </w:tr>
      <w:tr w:rsidR="00285923" w:rsidRPr="00043360" w14:paraId="01238422" w14:textId="77777777" w:rsidTr="00F30858">
        <w:trPr>
          <w:trHeight w:val="4081"/>
        </w:trPr>
        <w:tc>
          <w:tcPr>
            <w:tcW w:w="1350" w:type="dxa"/>
          </w:tcPr>
          <w:p w14:paraId="67D12248" w14:textId="0603E491" w:rsidR="00285923" w:rsidRPr="00043360" w:rsidRDefault="00285923" w:rsidP="00285923">
            <w:pPr>
              <w:rPr>
                <w:rFonts w:cstheme="minorHAnsi"/>
                <w:sz w:val="20"/>
                <w:szCs w:val="20"/>
              </w:rPr>
            </w:pPr>
            <w:bookmarkStart w:id="0" w:name="_Hlk107831795"/>
            <w:r w:rsidRPr="006E3EBC">
              <w:rPr>
                <w:rFonts w:cstheme="minorHAnsi"/>
                <w:sz w:val="20"/>
                <w:szCs w:val="20"/>
              </w:rPr>
              <w:t xml:space="preserve">Competency 4: Engage </w:t>
            </w:r>
            <w:r>
              <w:rPr>
                <w:rFonts w:cstheme="minorHAnsi"/>
                <w:sz w:val="20"/>
                <w:szCs w:val="20"/>
              </w:rPr>
              <w:t>in practice-informed research and research informed practice</w:t>
            </w:r>
          </w:p>
          <w:p w14:paraId="5D1D12E6" w14:textId="77777777" w:rsidR="00285923" w:rsidRPr="00043360" w:rsidRDefault="00285923" w:rsidP="00285923">
            <w:pPr>
              <w:rPr>
                <w:rFonts w:cstheme="minorHAnsi"/>
                <w:sz w:val="20"/>
                <w:szCs w:val="20"/>
              </w:rPr>
            </w:pPr>
          </w:p>
          <w:p w14:paraId="3F6AED3A" w14:textId="77777777" w:rsidR="00285923" w:rsidRPr="00043360" w:rsidRDefault="00285923" w:rsidP="00285923">
            <w:pPr>
              <w:rPr>
                <w:rFonts w:cstheme="minorHAnsi"/>
                <w:sz w:val="20"/>
                <w:szCs w:val="20"/>
              </w:rPr>
            </w:pPr>
          </w:p>
        </w:tc>
        <w:tc>
          <w:tcPr>
            <w:tcW w:w="1440" w:type="dxa"/>
          </w:tcPr>
          <w:p w14:paraId="0E6F0D70" w14:textId="77777777" w:rsidR="00285923" w:rsidRDefault="00285923" w:rsidP="00285923">
            <w:pPr>
              <w:pStyle w:val="NoSpacing"/>
              <w:rPr>
                <w:rFonts w:cstheme="minorHAnsi"/>
                <w:sz w:val="20"/>
                <w:szCs w:val="20"/>
              </w:rPr>
            </w:pPr>
            <w:r w:rsidRPr="006E3EBC">
              <w:rPr>
                <w:rFonts w:cstheme="minorHAnsi"/>
                <w:sz w:val="20"/>
                <w:szCs w:val="20"/>
              </w:rPr>
              <w:t xml:space="preserve">Measure </w:t>
            </w:r>
            <w:r>
              <w:rPr>
                <w:rFonts w:cstheme="minorHAnsi"/>
                <w:sz w:val="20"/>
                <w:szCs w:val="20"/>
              </w:rPr>
              <w:t>2</w:t>
            </w:r>
          </w:p>
          <w:p w14:paraId="75A2946D" w14:textId="77777777" w:rsidR="00285923" w:rsidRPr="00BE0D6A" w:rsidRDefault="00285923" w:rsidP="00285923">
            <w:pPr>
              <w:rPr>
                <w:rFonts w:cstheme="minorHAnsi"/>
                <w:sz w:val="20"/>
                <w:szCs w:val="20"/>
              </w:rPr>
            </w:pPr>
            <w:r w:rsidRPr="00BE0D6A">
              <w:rPr>
                <w:rFonts w:cstheme="minorHAnsi"/>
                <w:sz w:val="20"/>
                <w:szCs w:val="20"/>
              </w:rPr>
              <w:t>Assessment via final portfolio project and presentation</w:t>
            </w:r>
          </w:p>
          <w:p w14:paraId="5C5439E7" w14:textId="77777777" w:rsidR="00285923" w:rsidRDefault="00285923" w:rsidP="00285923">
            <w:pPr>
              <w:pStyle w:val="NoSpacing"/>
              <w:rPr>
                <w:rFonts w:cstheme="minorHAnsi"/>
                <w:sz w:val="20"/>
                <w:szCs w:val="20"/>
              </w:rPr>
            </w:pPr>
          </w:p>
          <w:p w14:paraId="041BA496" w14:textId="6CDCF2F8" w:rsidR="00285923" w:rsidRPr="00043360" w:rsidRDefault="00285923" w:rsidP="00285923">
            <w:pPr>
              <w:pStyle w:val="NoSpacing"/>
              <w:rPr>
                <w:rFonts w:cstheme="minorHAnsi"/>
                <w:sz w:val="20"/>
                <w:szCs w:val="20"/>
              </w:rPr>
            </w:pPr>
          </w:p>
        </w:tc>
        <w:tc>
          <w:tcPr>
            <w:tcW w:w="1260" w:type="dxa"/>
          </w:tcPr>
          <w:p w14:paraId="2FDBFCD5" w14:textId="05794322" w:rsidR="00285923" w:rsidRPr="006E3EBC" w:rsidRDefault="00285923" w:rsidP="00285923">
            <w:pPr>
              <w:pStyle w:val="NoSpacing"/>
              <w:rPr>
                <w:rFonts w:cstheme="minorHAnsi"/>
                <w:sz w:val="20"/>
                <w:szCs w:val="20"/>
              </w:rPr>
            </w:pPr>
            <w:r>
              <w:rPr>
                <w:rFonts w:cstheme="minorHAnsi"/>
                <w:sz w:val="20"/>
                <w:szCs w:val="20"/>
              </w:rPr>
              <w:t>90%</w:t>
            </w:r>
            <w:r w:rsidRPr="006E3EBC">
              <w:rPr>
                <w:rFonts w:cstheme="minorHAnsi"/>
                <w:sz w:val="20"/>
                <w:szCs w:val="20"/>
              </w:rPr>
              <w:t xml:space="preserve"> of students will demonstrate competence by meeting the outcome measure benchmarks</w:t>
            </w:r>
          </w:p>
          <w:p w14:paraId="257F48FA" w14:textId="77777777" w:rsidR="00285923" w:rsidRPr="006E3EBC" w:rsidRDefault="00285923" w:rsidP="00285923">
            <w:pPr>
              <w:pStyle w:val="NoSpacing"/>
              <w:rPr>
                <w:rFonts w:cstheme="minorHAnsi"/>
                <w:sz w:val="20"/>
                <w:szCs w:val="20"/>
              </w:rPr>
            </w:pPr>
          </w:p>
          <w:p w14:paraId="1F1F713E" w14:textId="77777777" w:rsidR="00285923" w:rsidRPr="006E3EBC" w:rsidRDefault="00285923" w:rsidP="00285923">
            <w:pPr>
              <w:pStyle w:val="NoSpacing"/>
              <w:rPr>
                <w:rFonts w:cstheme="minorHAnsi"/>
                <w:sz w:val="20"/>
                <w:szCs w:val="20"/>
              </w:rPr>
            </w:pPr>
          </w:p>
        </w:tc>
        <w:tc>
          <w:tcPr>
            <w:tcW w:w="3330" w:type="dxa"/>
          </w:tcPr>
          <w:p w14:paraId="1EDA25FF" w14:textId="40A8DE7E" w:rsidR="00285923" w:rsidRPr="00285923" w:rsidRDefault="00285923" w:rsidP="00285923">
            <w:pPr>
              <w:rPr>
                <w:rFonts w:cstheme="minorHAnsi"/>
                <w:sz w:val="20"/>
                <w:szCs w:val="20"/>
              </w:rPr>
            </w:pPr>
            <w:r w:rsidRPr="00285923">
              <w:rPr>
                <w:rFonts w:cstheme="minorHAnsi"/>
                <w:sz w:val="20"/>
                <w:szCs w:val="20"/>
              </w:rPr>
              <w:t xml:space="preserve">Students demonstrate advanced knowledge, values, and </w:t>
            </w:r>
            <w:r>
              <w:rPr>
                <w:rFonts w:cstheme="minorHAnsi"/>
                <w:sz w:val="20"/>
                <w:szCs w:val="20"/>
              </w:rPr>
              <w:t>skills</w:t>
            </w:r>
            <w:r w:rsidRPr="00285923">
              <w:rPr>
                <w:rFonts w:cstheme="minorHAnsi"/>
                <w:sz w:val="20"/>
                <w:szCs w:val="20"/>
              </w:rPr>
              <w:t xml:space="preserve"> related to </w:t>
            </w:r>
            <w:r>
              <w:rPr>
                <w:rFonts w:cstheme="minorHAnsi"/>
                <w:sz w:val="20"/>
                <w:szCs w:val="20"/>
              </w:rPr>
              <w:t xml:space="preserve">practice-informed research and research-informed practice </w:t>
            </w:r>
            <w:r w:rsidRPr="00285923">
              <w:rPr>
                <w:rFonts w:cstheme="minorHAnsi"/>
                <w:sz w:val="20"/>
                <w:szCs w:val="20"/>
              </w:rPr>
              <w:t>in portfolio documents, examples in portfolio narrative, and/or via responses to questions by committee in final portfolio presentation and Q &amp; A.</w:t>
            </w:r>
          </w:p>
          <w:p w14:paraId="144829DF" w14:textId="7925038B" w:rsidR="00285923" w:rsidRPr="00043360" w:rsidRDefault="00285923" w:rsidP="00285923">
            <w:pPr>
              <w:pStyle w:val="ListParagraph"/>
              <w:ind w:left="72"/>
              <w:rPr>
                <w:rFonts w:cstheme="minorHAnsi"/>
                <w:sz w:val="20"/>
                <w:szCs w:val="20"/>
              </w:rPr>
            </w:pPr>
          </w:p>
        </w:tc>
        <w:tc>
          <w:tcPr>
            <w:tcW w:w="1530" w:type="dxa"/>
          </w:tcPr>
          <w:p w14:paraId="2F7B1B64" w14:textId="0CA12970" w:rsidR="00285923" w:rsidRPr="00043360" w:rsidRDefault="00285923" w:rsidP="00285923">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Pr>
                <w:rFonts w:cstheme="minorHAnsi"/>
                <w:sz w:val="20"/>
                <w:szCs w:val="20"/>
              </w:rPr>
              <w:t>skills,</w:t>
            </w:r>
          </w:p>
          <w:p w14:paraId="20D69AD4" w14:textId="1E4A4751" w:rsidR="00285923" w:rsidRPr="00043360" w:rsidRDefault="00285923" w:rsidP="00285923">
            <w:pPr>
              <w:rPr>
                <w:rFonts w:cstheme="minorHAnsi"/>
                <w:sz w:val="20"/>
                <w:szCs w:val="20"/>
              </w:rPr>
            </w:pPr>
            <w:r w:rsidRPr="00043360">
              <w:rPr>
                <w:rFonts w:cstheme="minorHAnsi"/>
                <w:sz w:val="20"/>
                <w:szCs w:val="20"/>
              </w:rPr>
              <w:t>Values</w:t>
            </w:r>
          </w:p>
        </w:tc>
        <w:tc>
          <w:tcPr>
            <w:tcW w:w="1620" w:type="dxa"/>
          </w:tcPr>
          <w:p w14:paraId="2F17C471" w14:textId="77777777" w:rsidR="00285923" w:rsidRPr="000C74EC" w:rsidRDefault="00285923" w:rsidP="00285923">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366CE5BA" w14:textId="3DD7E237" w:rsidR="00285923" w:rsidRPr="00043360" w:rsidRDefault="00285923" w:rsidP="00285923">
            <w:pPr>
              <w:rPr>
                <w:rFonts w:cstheme="minorHAnsi"/>
                <w:sz w:val="20"/>
                <w:szCs w:val="20"/>
              </w:rPr>
            </w:pPr>
            <w:r>
              <w:rPr>
                <w:rFonts w:cstheme="minorHAnsi"/>
                <w:sz w:val="20"/>
                <w:szCs w:val="20"/>
              </w:rPr>
              <w:t>Assessed by 3-member faculty committee who reviews student portfolio narrative, accompanying documents, and oral presentation and engages in question posing as part of final oral presentation</w:t>
            </w:r>
          </w:p>
        </w:tc>
        <w:tc>
          <w:tcPr>
            <w:tcW w:w="1530" w:type="dxa"/>
          </w:tcPr>
          <w:p w14:paraId="7C315AE1" w14:textId="3B00CAA0" w:rsidR="00285923" w:rsidRPr="00043360" w:rsidRDefault="00285923" w:rsidP="00285923">
            <w:pPr>
              <w:rPr>
                <w:rFonts w:cstheme="minorHAnsi"/>
                <w:sz w:val="20"/>
                <w:szCs w:val="20"/>
              </w:rPr>
            </w:pPr>
            <w:r>
              <w:rPr>
                <w:rFonts w:cstheme="minorHAnsi"/>
                <w:sz w:val="20"/>
                <w:szCs w:val="20"/>
              </w:rPr>
              <w:t xml:space="preserve">For Measure 2: </w:t>
            </w:r>
            <w:r w:rsidRPr="000C74EC">
              <w:rPr>
                <w:rFonts w:cstheme="minorHAnsi"/>
                <w:sz w:val="20"/>
                <w:szCs w:val="20"/>
              </w:rPr>
              <w:t xml:space="preserve">Students must </w:t>
            </w:r>
            <w:r>
              <w:rPr>
                <w:rFonts w:cstheme="minorHAnsi"/>
                <w:sz w:val="20"/>
                <w:szCs w:val="20"/>
              </w:rPr>
              <w:t>earn score of 1 or better on final portfolio</w:t>
            </w:r>
          </w:p>
        </w:tc>
        <w:tc>
          <w:tcPr>
            <w:tcW w:w="1980" w:type="dxa"/>
          </w:tcPr>
          <w:p w14:paraId="0C7860BA" w14:textId="2EF23543" w:rsidR="00285923" w:rsidRPr="00043360" w:rsidRDefault="00285923" w:rsidP="00285923">
            <w:pPr>
              <w:rPr>
                <w:rFonts w:cstheme="minorHAnsi"/>
                <w:sz w:val="20"/>
                <w:szCs w:val="20"/>
              </w:rPr>
            </w:pPr>
            <w:r w:rsidRPr="00043360">
              <w:rPr>
                <w:rFonts w:cstheme="minorHAnsi"/>
                <w:sz w:val="20"/>
                <w:szCs w:val="20"/>
              </w:rPr>
              <w:t xml:space="preserve">Determine the percentage of students that attained the benchmark for each outcome measure.  Determine whether this percentage is larger than the competency Benchmark </w:t>
            </w:r>
          </w:p>
        </w:tc>
      </w:tr>
      <w:bookmarkEnd w:id="0"/>
    </w:tbl>
    <w:p w14:paraId="38CE6BE2" w14:textId="77777777" w:rsidR="00933184" w:rsidRPr="00043360" w:rsidRDefault="00933184" w:rsidP="00933184">
      <w:pPr>
        <w:rPr>
          <w:rFonts w:eastAsia="Times New Roman" w:cstheme="minorHAnsi"/>
          <w:b/>
          <w:bCs/>
          <w:sz w:val="20"/>
          <w:szCs w:val="20"/>
        </w:rPr>
      </w:pPr>
    </w:p>
    <w:tbl>
      <w:tblPr>
        <w:tblStyle w:val="TableGrid"/>
        <w:tblW w:w="14040" w:type="dxa"/>
        <w:tblInd w:w="-185" w:type="dxa"/>
        <w:tblLayout w:type="fixed"/>
        <w:tblLook w:val="04A0" w:firstRow="1" w:lastRow="0" w:firstColumn="1" w:lastColumn="0" w:noHBand="0" w:noVBand="1"/>
      </w:tblPr>
      <w:tblGrid>
        <w:gridCol w:w="1350"/>
        <w:gridCol w:w="1350"/>
        <w:gridCol w:w="1350"/>
        <w:gridCol w:w="3330"/>
        <w:gridCol w:w="1530"/>
        <w:gridCol w:w="1620"/>
        <w:gridCol w:w="1530"/>
        <w:gridCol w:w="1980"/>
      </w:tblGrid>
      <w:tr w:rsidR="00CA1CFC" w:rsidRPr="00043360" w14:paraId="33CCF382" w14:textId="77777777" w:rsidTr="008A126C">
        <w:trPr>
          <w:trHeight w:val="2344"/>
        </w:trPr>
        <w:tc>
          <w:tcPr>
            <w:tcW w:w="1350" w:type="dxa"/>
            <w:vMerge w:val="restart"/>
          </w:tcPr>
          <w:p w14:paraId="32C38767" w14:textId="3DD1EBD6" w:rsidR="00CA1CFC" w:rsidRPr="00043360" w:rsidRDefault="00CA1CFC" w:rsidP="00A91173">
            <w:pPr>
              <w:rPr>
                <w:rFonts w:cstheme="minorHAnsi"/>
                <w:sz w:val="20"/>
                <w:szCs w:val="20"/>
              </w:rPr>
            </w:pPr>
            <w:bookmarkStart w:id="1" w:name="_Hlk107233823"/>
            <w:r w:rsidRPr="00043360">
              <w:rPr>
                <w:rFonts w:cstheme="minorHAnsi"/>
                <w:sz w:val="20"/>
                <w:szCs w:val="20"/>
              </w:rPr>
              <w:lastRenderedPageBreak/>
              <w:t xml:space="preserve">Competency </w:t>
            </w:r>
            <w:r>
              <w:rPr>
                <w:rFonts w:cstheme="minorHAnsi"/>
                <w:sz w:val="20"/>
                <w:szCs w:val="20"/>
              </w:rPr>
              <w:t>5</w:t>
            </w:r>
            <w:r w:rsidRPr="00043360">
              <w:rPr>
                <w:rFonts w:cstheme="minorHAnsi"/>
                <w:sz w:val="20"/>
                <w:szCs w:val="20"/>
              </w:rPr>
              <w:t xml:space="preserve">: </w:t>
            </w:r>
            <w:r>
              <w:rPr>
                <w:rFonts w:cstheme="minorHAnsi"/>
                <w:sz w:val="20"/>
                <w:szCs w:val="20"/>
              </w:rPr>
              <w:t>Engage in Policy Practice</w:t>
            </w:r>
          </w:p>
          <w:p w14:paraId="122E44AD" w14:textId="77777777" w:rsidR="00CA1CFC" w:rsidRPr="00043360" w:rsidRDefault="00CA1CFC" w:rsidP="00A91173">
            <w:pPr>
              <w:rPr>
                <w:rFonts w:cstheme="minorHAnsi"/>
                <w:sz w:val="20"/>
                <w:szCs w:val="20"/>
              </w:rPr>
            </w:pPr>
          </w:p>
          <w:p w14:paraId="140D548D" w14:textId="77777777" w:rsidR="00CA1CFC" w:rsidRPr="00043360" w:rsidRDefault="00CA1CFC" w:rsidP="00A91173">
            <w:pPr>
              <w:rPr>
                <w:rFonts w:cstheme="minorHAnsi"/>
                <w:sz w:val="20"/>
                <w:szCs w:val="20"/>
              </w:rPr>
            </w:pPr>
          </w:p>
        </w:tc>
        <w:tc>
          <w:tcPr>
            <w:tcW w:w="1350" w:type="dxa"/>
            <w:vMerge w:val="restart"/>
          </w:tcPr>
          <w:p w14:paraId="6DEFC01D" w14:textId="77777777" w:rsidR="00CA1CFC" w:rsidRPr="00043360" w:rsidRDefault="00CA1CFC" w:rsidP="00AC5CAE">
            <w:pPr>
              <w:rPr>
                <w:rFonts w:cstheme="minorHAnsi"/>
                <w:sz w:val="20"/>
                <w:szCs w:val="20"/>
              </w:rPr>
            </w:pPr>
            <w:r w:rsidRPr="00043360">
              <w:rPr>
                <w:rFonts w:cstheme="minorHAnsi"/>
                <w:sz w:val="20"/>
                <w:szCs w:val="20"/>
              </w:rPr>
              <w:t xml:space="preserve">Measure 1:  Field Instrument </w:t>
            </w:r>
          </w:p>
          <w:p w14:paraId="5E71656F" w14:textId="7E39CCB6" w:rsidR="00CA1CFC" w:rsidRPr="00043360" w:rsidRDefault="00CA1CFC" w:rsidP="00A91173">
            <w:pPr>
              <w:rPr>
                <w:rFonts w:cstheme="minorHAnsi"/>
                <w:sz w:val="20"/>
                <w:szCs w:val="20"/>
              </w:rPr>
            </w:pPr>
          </w:p>
        </w:tc>
        <w:tc>
          <w:tcPr>
            <w:tcW w:w="1350" w:type="dxa"/>
            <w:vMerge w:val="restart"/>
          </w:tcPr>
          <w:p w14:paraId="6BE61190" w14:textId="0515EBD4" w:rsidR="00CA1CFC" w:rsidRPr="00043360" w:rsidRDefault="00CA1CFC" w:rsidP="00A91173">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743CC290" w14:textId="77777777" w:rsidR="00CA1CFC" w:rsidRPr="00043360" w:rsidRDefault="00CA1CFC" w:rsidP="00A91173">
            <w:pPr>
              <w:rPr>
                <w:rFonts w:cstheme="minorHAnsi"/>
                <w:sz w:val="20"/>
                <w:szCs w:val="20"/>
              </w:rPr>
            </w:pPr>
          </w:p>
        </w:tc>
        <w:tc>
          <w:tcPr>
            <w:tcW w:w="3330" w:type="dxa"/>
          </w:tcPr>
          <w:p w14:paraId="5A00F4E3" w14:textId="352FA23F" w:rsidR="00CA1CFC" w:rsidRPr="00AC5CAE" w:rsidRDefault="00CA1CFC" w:rsidP="00AC5CAE">
            <w:pPr>
              <w:pStyle w:val="ListParagraph"/>
              <w:ind w:left="72"/>
              <w:rPr>
                <w:rFonts w:cstheme="minorHAnsi"/>
                <w:sz w:val="20"/>
                <w:szCs w:val="20"/>
              </w:rPr>
            </w:pPr>
            <w:r>
              <w:rPr>
                <w:rFonts w:cstheme="minorHAnsi"/>
                <w:sz w:val="20"/>
                <w:szCs w:val="20"/>
              </w:rPr>
              <w:t xml:space="preserve">5.4 </w:t>
            </w:r>
            <w:r w:rsidRPr="00CA1CFC">
              <w:rPr>
                <w:rFonts w:cstheme="minorHAnsi"/>
                <w:sz w:val="20"/>
                <w:szCs w:val="20"/>
              </w:rPr>
              <w:t xml:space="preserve">Apply frameworks for critical, anti-racist, and intersectional policy analyses, design, implementation, and evaluation that integrate a commitment to wellness, trauma-informed, culturally safe, and culturally grounded </w:t>
            </w:r>
            <w:proofErr w:type="gramStart"/>
            <w:r w:rsidRPr="00CA1CFC">
              <w:rPr>
                <w:rFonts w:cstheme="minorHAnsi"/>
                <w:sz w:val="20"/>
                <w:szCs w:val="20"/>
              </w:rPr>
              <w:t>practices</w:t>
            </w:r>
            <w:proofErr w:type="gramEnd"/>
            <w:r w:rsidRPr="00CA1CFC">
              <w:rPr>
                <w:rFonts w:cstheme="minorHAnsi"/>
                <w:sz w:val="20"/>
                <w:szCs w:val="20"/>
              </w:rPr>
              <w:t xml:space="preserve"> and policies.</w:t>
            </w:r>
          </w:p>
        </w:tc>
        <w:tc>
          <w:tcPr>
            <w:tcW w:w="1530" w:type="dxa"/>
          </w:tcPr>
          <w:p w14:paraId="5ECDCFC7" w14:textId="5324121E" w:rsidR="00CA1CFC" w:rsidRPr="00043360" w:rsidRDefault="00CA1CFC" w:rsidP="00CA1CFC">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Pr>
                <w:rFonts w:cstheme="minorHAnsi"/>
                <w:sz w:val="20"/>
                <w:szCs w:val="20"/>
              </w:rPr>
              <w:t xml:space="preserve">skills, </w:t>
            </w:r>
            <w:r w:rsidRPr="00043360">
              <w:rPr>
                <w:rFonts w:cstheme="minorHAnsi"/>
                <w:sz w:val="20"/>
                <w:szCs w:val="20"/>
              </w:rPr>
              <w:t>C/A Processes;</w:t>
            </w:r>
            <w:r w:rsidRPr="00043360">
              <w:rPr>
                <w:rFonts w:cstheme="minorHAnsi"/>
                <w:sz w:val="20"/>
                <w:szCs w:val="20"/>
              </w:rPr>
              <w:br/>
            </w:r>
          </w:p>
        </w:tc>
        <w:tc>
          <w:tcPr>
            <w:tcW w:w="1620" w:type="dxa"/>
            <w:vMerge w:val="restart"/>
          </w:tcPr>
          <w:p w14:paraId="18A8E8BA" w14:textId="77777777" w:rsidR="00CA1CFC" w:rsidRPr="00043360" w:rsidRDefault="00CA1CFC" w:rsidP="00A91173">
            <w:pPr>
              <w:rPr>
                <w:rFonts w:cstheme="minorHAnsi"/>
                <w:sz w:val="20"/>
                <w:szCs w:val="20"/>
              </w:rPr>
            </w:pPr>
            <w:r w:rsidRPr="00043360">
              <w:rPr>
                <w:rFonts w:cstheme="minorHAnsi"/>
                <w:sz w:val="20"/>
                <w:szCs w:val="20"/>
              </w:rPr>
              <w:t>For Measure 1:</w:t>
            </w:r>
          </w:p>
          <w:p w14:paraId="22F4DC79" w14:textId="11C53A26" w:rsidR="00CA1CFC" w:rsidRPr="00043360" w:rsidRDefault="00CA1CFC" w:rsidP="00A91173">
            <w:pPr>
              <w:rPr>
                <w:rFonts w:cstheme="minorHAnsi"/>
                <w:sz w:val="20"/>
                <w:szCs w:val="20"/>
              </w:rPr>
            </w:pPr>
            <w:r w:rsidRPr="00043360">
              <w:rPr>
                <w:rFonts w:cstheme="minorHAnsi"/>
                <w:sz w:val="20"/>
                <w:szCs w:val="20"/>
              </w:rPr>
              <w:t xml:space="preserve">Aggregate student scores on questions </w:t>
            </w:r>
            <w:r>
              <w:rPr>
                <w:rFonts w:cstheme="minorHAnsi"/>
                <w:sz w:val="20"/>
                <w:szCs w:val="20"/>
              </w:rPr>
              <w:t>5.4 and 5.5</w:t>
            </w:r>
          </w:p>
        </w:tc>
        <w:tc>
          <w:tcPr>
            <w:tcW w:w="1530" w:type="dxa"/>
            <w:vMerge w:val="restart"/>
          </w:tcPr>
          <w:p w14:paraId="26BACA93" w14:textId="77777777" w:rsidR="00CA1CFC" w:rsidRPr="00043360" w:rsidRDefault="00CA1CFC" w:rsidP="00A91173">
            <w:pPr>
              <w:rPr>
                <w:rFonts w:cstheme="minorHAnsi"/>
                <w:sz w:val="20"/>
                <w:szCs w:val="20"/>
              </w:rPr>
            </w:pPr>
            <w:r w:rsidRPr="00043360">
              <w:rPr>
                <w:rFonts w:cstheme="minorHAnsi"/>
                <w:sz w:val="20"/>
                <w:szCs w:val="20"/>
              </w:rPr>
              <w:t>For Measure 1:</w:t>
            </w:r>
          </w:p>
          <w:p w14:paraId="66FA4137" w14:textId="77777777" w:rsidR="00CA1CFC" w:rsidRPr="00043360" w:rsidRDefault="00CA1CFC" w:rsidP="00A91173">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29A4D6B0" w14:textId="61BEF83B" w:rsidR="00CA1CFC" w:rsidRPr="00043360" w:rsidRDefault="00CA1CFC" w:rsidP="00A91173">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933184" w:rsidRPr="00043360" w14:paraId="060647D1" w14:textId="77777777" w:rsidTr="00AC5CAE">
        <w:trPr>
          <w:trHeight w:val="1727"/>
        </w:trPr>
        <w:tc>
          <w:tcPr>
            <w:tcW w:w="1350" w:type="dxa"/>
            <w:vMerge/>
          </w:tcPr>
          <w:p w14:paraId="5640D67A" w14:textId="77777777" w:rsidR="00933184" w:rsidRPr="00043360" w:rsidRDefault="00933184" w:rsidP="00A91173">
            <w:pPr>
              <w:rPr>
                <w:rFonts w:cstheme="minorHAnsi"/>
                <w:sz w:val="20"/>
                <w:szCs w:val="20"/>
              </w:rPr>
            </w:pPr>
          </w:p>
        </w:tc>
        <w:tc>
          <w:tcPr>
            <w:tcW w:w="1350" w:type="dxa"/>
            <w:vMerge/>
          </w:tcPr>
          <w:p w14:paraId="1070E003" w14:textId="77777777" w:rsidR="00933184" w:rsidRPr="00043360" w:rsidRDefault="00933184" w:rsidP="00A91173">
            <w:pPr>
              <w:rPr>
                <w:rFonts w:cstheme="minorHAnsi"/>
                <w:sz w:val="20"/>
                <w:szCs w:val="20"/>
              </w:rPr>
            </w:pPr>
          </w:p>
        </w:tc>
        <w:tc>
          <w:tcPr>
            <w:tcW w:w="1350" w:type="dxa"/>
            <w:vMerge/>
          </w:tcPr>
          <w:p w14:paraId="554E96D3" w14:textId="77777777" w:rsidR="00933184" w:rsidRPr="00043360" w:rsidRDefault="00933184" w:rsidP="00A91173">
            <w:pPr>
              <w:rPr>
                <w:rFonts w:cstheme="minorHAnsi"/>
                <w:sz w:val="20"/>
                <w:szCs w:val="20"/>
              </w:rPr>
            </w:pPr>
          </w:p>
        </w:tc>
        <w:tc>
          <w:tcPr>
            <w:tcW w:w="3330" w:type="dxa"/>
          </w:tcPr>
          <w:p w14:paraId="42FCFE49" w14:textId="5D05AF5E" w:rsidR="00933184" w:rsidRPr="00AC5CAE" w:rsidRDefault="00CA1CFC" w:rsidP="00AC5CAE">
            <w:pPr>
              <w:pStyle w:val="ListParagraph"/>
              <w:ind w:left="72"/>
              <w:rPr>
                <w:rFonts w:cstheme="minorHAnsi"/>
                <w:sz w:val="20"/>
                <w:szCs w:val="20"/>
              </w:rPr>
            </w:pPr>
            <w:r>
              <w:rPr>
                <w:rFonts w:cstheme="minorHAnsi"/>
                <w:sz w:val="20"/>
                <w:szCs w:val="20"/>
              </w:rPr>
              <w:t xml:space="preserve">5.5 </w:t>
            </w:r>
            <w:r w:rsidRPr="00CA1CFC">
              <w:rPr>
                <w:rFonts w:cstheme="minorHAnsi"/>
                <w:sz w:val="20"/>
                <w:szCs w:val="20"/>
              </w:rPr>
              <w:t xml:space="preserve">Demonstrate knowledge of the historic and contemporary significance of the Indian Child Welfare Act in decolonizing or Indigenizing practices with families, communities, and nations.  </w:t>
            </w:r>
          </w:p>
        </w:tc>
        <w:tc>
          <w:tcPr>
            <w:tcW w:w="1530" w:type="dxa"/>
          </w:tcPr>
          <w:p w14:paraId="72C5591B" w14:textId="64323726" w:rsidR="00933184" w:rsidRDefault="00CA1CFC" w:rsidP="00A91173">
            <w:pPr>
              <w:rPr>
                <w:rFonts w:cstheme="minorHAnsi"/>
                <w:sz w:val="20"/>
                <w:szCs w:val="20"/>
              </w:rPr>
            </w:pPr>
            <w:r>
              <w:rPr>
                <w:rFonts w:cstheme="minorHAnsi"/>
                <w:sz w:val="20"/>
                <w:szCs w:val="20"/>
              </w:rPr>
              <w:t xml:space="preserve">Knowledge, </w:t>
            </w:r>
            <w:r w:rsidR="00933184" w:rsidRPr="00043360">
              <w:rPr>
                <w:rFonts w:cstheme="minorHAnsi"/>
                <w:sz w:val="20"/>
                <w:szCs w:val="20"/>
              </w:rPr>
              <w:t>Skills;</w:t>
            </w:r>
            <w:r w:rsidR="00933184" w:rsidRPr="00043360">
              <w:rPr>
                <w:rFonts w:cstheme="minorHAnsi"/>
                <w:sz w:val="20"/>
                <w:szCs w:val="20"/>
              </w:rPr>
              <w:br/>
              <w:t>Values</w:t>
            </w:r>
          </w:p>
          <w:p w14:paraId="7EB403FE" w14:textId="3B311AF8" w:rsidR="00AC5CAE" w:rsidRPr="00043360" w:rsidRDefault="00AC5CAE" w:rsidP="00A91173">
            <w:pPr>
              <w:rPr>
                <w:rFonts w:cstheme="minorHAnsi"/>
                <w:sz w:val="20"/>
                <w:szCs w:val="20"/>
              </w:rPr>
            </w:pPr>
            <w:r>
              <w:rPr>
                <w:rFonts w:cstheme="minorHAnsi"/>
                <w:sz w:val="20"/>
                <w:szCs w:val="20"/>
              </w:rPr>
              <w:t>C/A processes</w:t>
            </w:r>
          </w:p>
        </w:tc>
        <w:tc>
          <w:tcPr>
            <w:tcW w:w="1620" w:type="dxa"/>
            <w:vMerge/>
          </w:tcPr>
          <w:p w14:paraId="5B0A206E" w14:textId="77777777" w:rsidR="00933184" w:rsidRPr="00043360" w:rsidRDefault="00933184" w:rsidP="00A91173">
            <w:pPr>
              <w:rPr>
                <w:rFonts w:cstheme="minorHAnsi"/>
                <w:sz w:val="20"/>
                <w:szCs w:val="20"/>
              </w:rPr>
            </w:pPr>
          </w:p>
        </w:tc>
        <w:tc>
          <w:tcPr>
            <w:tcW w:w="1530" w:type="dxa"/>
            <w:vMerge/>
          </w:tcPr>
          <w:p w14:paraId="2E8B113A" w14:textId="77777777" w:rsidR="00933184" w:rsidRPr="00043360" w:rsidRDefault="00933184" w:rsidP="00A91173">
            <w:pPr>
              <w:rPr>
                <w:rFonts w:cstheme="minorHAnsi"/>
                <w:sz w:val="20"/>
                <w:szCs w:val="20"/>
              </w:rPr>
            </w:pPr>
          </w:p>
        </w:tc>
        <w:tc>
          <w:tcPr>
            <w:tcW w:w="1980" w:type="dxa"/>
            <w:vMerge/>
          </w:tcPr>
          <w:p w14:paraId="28209BD0" w14:textId="77777777" w:rsidR="00933184" w:rsidRPr="00043360" w:rsidRDefault="00933184" w:rsidP="00A91173">
            <w:pPr>
              <w:rPr>
                <w:rFonts w:cstheme="minorHAnsi"/>
                <w:sz w:val="20"/>
                <w:szCs w:val="20"/>
              </w:rPr>
            </w:pPr>
          </w:p>
        </w:tc>
      </w:tr>
      <w:bookmarkEnd w:id="1"/>
      <w:tr w:rsidR="003F57CA" w:rsidRPr="00043360" w14:paraId="785CDB08" w14:textId="77777777" w:rsidTr="00E67A5A">
        <w:trPr>
          <w:trHeight w:val="4395"/>
        </w:trPr>
        <w:tc>
          <w:tcPr>
            <w:tcW w:w="1350" w:type="dxa"/>
          </w:tcPr>
          <w:p w14:paraId="2ACAE72B" w14:textId="77777777" w:rsidR="003F57CA" w:rsidRPr="00043360" w:rsidRDefault="003F57CA" w:rsidP="003F57CA">
            <w:pPr>
              <w:rPr>
                <w:rFonts w:cstheme="minorHAnsi"/>
                <w:sz w:val="20"/>
                <w:szCs w:val="20"/>
              </w:rPr>
            </w:pPr>
            <w:r w:rsidRPr="00043360">
              <w:rPr>
                <w:rFonts w:cstheme="minorHAnsi"/>
                <w:sz w:val="20"/>
                <w:szCs w:val="20"/>
              </w:rPr>
              <w:t xml:space="preserve">Competency </w:t>
            </w:r>
            <w:r>
              <w:rPr>
                <w:rFonts w:cstheme="minorHAnsi"/>
                <w:sz w:val="20"/>
                <w:szCs w:val="20"/>
              </w:rPr>
              <w:t>5</w:t>
            </w:r>
            <w:r w:rsidRPr="00043360">
              <w:rPr>
                <w:rFonts w:cstheme="minorHAnsi"/>
                <w:sz w:val="20"/>
                <w:szCs w:val="20"/>
              </w:rPr>
              <w:t xml:space="preserve">: </w:t>
            </w:r>
            <w:r>
              <w:rPr>
                <w:rFonts w:cstheme="minorHAnsi"/>
                <w:sz w:val="20"/>
                <w:szCs w:val="20"/>
              </w:rPr>
              <w:t>Engage in Policy Practice</w:t>
            </w:r>
          </w:p>
          <w:p w14:paraId="45133569" w14:textId="77777777" w:rsidR="003F57CA" w:rsidRPr="00043360" w:rsidRDefault="003F57CA" w:rsidP="003F57CA">
            <w:pPr>
              <w:rPr>
                <w:rFonts w:cstheme="minorHAnsi"/>
                <w:sz w:val="20"/>
                <w:szCs w:val="20"/>
              </w:rPr>
            </w:pPr>
          </w:p>
          <w:p w14:paraId="0CF4E05A" w14:textId="77777777" w:rsidR="003F57CA" w:rsidRPr="00043360" w:rsidRDefault="003F57CA" w:rsidP="003F57CA">
            <w:pPr>
              <w:rPr>
                <w:rFonts w:cstheme="minorHAnsi"/>
                <w:sz w:val="20"/>
                <w:szCs w:val="20"/>
              </w:rPr>
            </w:pPr>
          </w:p>
        </w:tc>
        <w:tc>
          <w:tcPr>
            <w:tcW w:w="1350" w:type="dxa"/>
          </w:tcPr>
          <w:p w14:paraId="0FABC3E7" w14:textId="2DBC652F" w:rsidR="003F57CA" w:rsidRPr="00CA1CFC" w:rsidRDefault="003F57CA" w:rsidP="003F57CA">
            <w:pPr>
              <w:rPr>
                <w:rFonts w:cstheme="minorHAnsi"/>
                <w:sz w:val="20"/>
                <w:szCs w:val="20"/>
              </w:rPr>
            </w:pPr>
            <w:r>
              <w:rPr>
                <w:rFonts w:cstheme="minorHAnsi"/>
                <w:sz w:val="20"/>
                <w:szCs w:val="20"/>
              </w:rPr>
              <w:t xml:space="preserve">Measure 2: </w:t>
            </w:r>
            <w:r w:rsidRPr="00CA1CFC">
              <w:rPr>
                <w:rFonts w:cstheme="minorHAnsi"/>
                <w:sz w:val="20"/>
                <w:szCs w:val="20"/>
              </w:rPr>
              <w:t>Assessment via final portfolio project and presentation</w:t>
            </w:r>
          </w:p>
          <w:p w14:paraId="6F2F1910" w14:textId="77777777" w:rsidR="003F57CA" w:rsidRPr="00043360" w:rsidRDefault="003F57CA" w:rsidP="003F57CA">
            <w:pPr>
              <w:rPr>
                <w:rFonts w:cstheme="minorHAnsi"/>
                <w:sz w:val="20"/>
                <w:szCs w:val="20"/>
              </w:rPr>
            </w:pPr>
          </w:p>
        </w:tc>
        <w:tc>
          <w:tcPr>
            <w:tcW w:w="1350" w:type="dxa"/>
          </w:tcPr>
          <w:p w14:paraId="7CE177DD" w14:textId="67374CCD" w:rsidR="003F57CA" w:rsidRPr="00043360" w:rsidRDefault="003F57CA" w:rsidP="003F57CA">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70C05FA1" w14:textId="77777777" w:rsidR="003F57CA" w:rsidRPr="00043360" w:rsidRDefault="003F57CA" w:rsidP="003F57CA">
            <w:pPr>
              <w:rPr>
                <w:rFonts w:cstheme="minorHAnsi"/>
                <w:sz w:val="20"/>
                <w:szCs w:val="20"/>
              </w:rPr>
            </w:pPr>
          </w:p>
        </w:tc>
        <w:tc>
          <w:tcPr>
            <w:tcW w:w="3330" w:type="dxa"/>
          </w:tcPr>
          <w:p w14:paraId="79320672" w14:textId="4C2D7B13" w:rsidR="003F57CA" w:rsidRPr="00285923" w:rsidRDefault="003F57CA" w:rsidP="003F57CA">
            <w:pPr>
              <w:rPr>
                <w:rFonts w:cstheme="minorHAnsi"/>
                <w:sz w:val="20"/>
                <w:szCs w:val="20"/>
              </w:rPr>
            </w:pPr>
            <w:r w:rsidRPr="00285923">
              <w:rPr>
                <w:rFonts w:cstheme="minorHAnsi"/>
                <w:sz w:val="20"/>
                <w:szCs w:val="20"/>
              </w:rPr>
              <w:t xml:space="preserve">Students demonstrate advanced knowledge, values, </w:t>
            </w:r>
            <w:proofErr w:type="gramStart"/>
            <w:r>
              <w:rPr>
                <w:rFonts w:cstheme="minorHAnsi"/>
                <w:sz w:val="20"/>
                <w:szCs w:val="20"/>
              </w:rPr>
              <w:t>skills</w:t>
            </w:r>
            <w:proofErr w:type="gramEnd"/>
            <w:r>
              <w:rPr>
                <w:rFonts w:cstheme="minorHAnsi"/>
                <w:sz w:val="20"/>
                <w:szCs w:val="20"/>
              </w:rPr>
              <w:t xml:space="preserve"> and cognitive and affective processes</w:t>
            </w:r>
            <w:r w:rsidRPr="00285923">
              <w:rPr>
                <w:rFonts w:cstheme="minorHAnsi"/>
                <w:sz w:val="20"/>
                <w:szCs w:val="20"/>
              </w:rPr>
              <w:t xml:space="preserve"> relate</w:t>
            </w:r>
            <w:r>
              <w:rPr>
                <w:rFonts w:cstheme="minorHAnsi"/>
                <w:sz w:val="20"/>
                <w:szCs w:val="20"/>
              </w:rPr>
              <w:t>d to policy practice</w:t>
            </w:r>
            <w:r>
              <w:rPr>
                <w:rFonts w:cstheme="minorHAnsi"/>
                <w:sz w:val="20"/>
                <w:szCs w:val="20"/>
              </w:rPr>
              <w:t xml:space="preserve"> practice </w:t>
            </w:r>
            <w:r w:rsidRPr="00285923">
              <w:rPr>
                <w:rFonts w:cstheme="minorHAnsi"/>
                <w:sz w:val="20"/>
                <w:szCs w:val="20"/>
              </w:rPr>
              <w:t>in portfolio documents, examples in portfolio narrative, and/or via responses to questions by committee in final portfolio presentation and Q &amp; A.</w:t>
            </w:r>
          </w:p>
          <w:p w14:paraId="66BFE3FF" w14:textId="2F8284D5" w:rsidR="003F57CA" w:rsidRPr="00AC5CAE" w:rsidRDefault="003F57CA" w:rsidP="003F57CA">
            <w:pPr>
              <w:pStyle w:val="NoSpacing"/>
              <w:rPr>
                <w:rFonts w:cstheme="minorHAnsi"/>
                <w:sz w:val="20"/>
                <w:szCs w:val="20"/>
              </w:rPr>
            </w:pPr>
          </w:p>
        </w:tc>
        <w:tc>
          <w:tcPr>
            <w:tcW w:w="1530" w:type="dxa"/>
          </w:tcPr>
          <w:p w14:paraId="45B6DBA1" w14:textId="0F45D6D0" w:rsidR="003F57CA" w:rsidRDefault="003F57CA" w:rsidP="003F57CA">
            <w:pPr>
              <w:rPr>
                <w:rFonts w:cstheme="minorHAnsi"/>
                <w:sz w:val="20"/>
                <w:szCs w:val="20"/>
              </w:rPr>
            </w:pPr>
            <w:r w:rsidRPr="00043360">
              <w:rPr>
                <w:rFonts w:cstheme="minorHAnsi"/>
                <w:sz w:val="20"/>
                <w:szCs w:val="20"/>
              </w:rPr>
              <w:t xml:space="preserve">Knowledge; </w:t>
            </w:r>
            <w:r w:rsidRPr="00043360">
              <w:rPr>
                <w:rFonts w:cstheme="minorHAnsi"/>
                <w:sz w:val="20"/>
                <w:szCs w:val="20"/>
              </w:rPr>
              <w:br/>
              <w:t>Skills;</w:t>
            </w:r>
            <w:r w:rsidRPr="00043360">
              <w:rPr>
                <w:rFonts w:cstheme="minorHAnsi"/>
                <w:sz w:val="20"/>
                <w:szCs w:val="20"/>
              </w:rPr>
              <w:br/>
              <w:t>Values</w:t>
            </w:r>
          </w:p>
          <w:p w14:paraId="48965F19" w14:textId="13148A74" w:rsidR="003F57CA" w:rsidRPr="00043360" w:rsidRDefault="003F57CA" w:rsidP="003F57CA">
            <w:pPr>
              <w:rPr>
                <w:rFonts w:cstheme="minorHAnsi"/>
                <w:sz w:val="20"/>
                <w:szCs w:val="20"/>
              </w:rPr>
            </w:pPr>
            <w:r>
              <w:rPr>
                <w:rFonts w:cstheme="minorHAnsi"/>
                <w:sz w:val="20"/>
                <w:szCs w:val="20"/>
              </w:rPr>
              <w:t>C/A processes</w:t>
            </w:r>
          </w:p>
        </w:tc>
        <w:tc>
          <w:tcPr>
            <w:tcW w:w="1620" w:type="dxa"/>
          </w:tcPr>
          <w:p w14:paraId="15BB6C2A" w14:textId="77777777" w:rsidR="003F57CA" w:rsidRPr="000C74EC" w:rsidRDefault="003F57CA" w:rsidP="003F57CA">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4CEEFC65" w14:textId="52314CA4" w:rsidR="003F57CA" w:rsidRPr="00043360" w:rsidRDefault="003F57CA" w:rsidP="003F57CA">
            <w:pPr>
              <w:rPr>
                <w:rFonts w:cstheme="minorHAnsi"/>
                <w:sz w:val="20"/>
                <w:szCs w:val="20"/>
              </w:rPr>
            </w:pPr>
            <w:r>
              <w:rPr>
                <w:rFonts w:cstheme="minorHAnsi"/>
                <w:sz w:val="20"/>
                <w:szCs w:val="20"/>
              </w:rPr>
              <w:t>Assessed by 3-member faculty committee who reviews student portfolio narrative, accompanying documents, and oral presentation and engages in question posing as part of final oral presentation</w:t>
            </w:r>
          </w:p>
        </w:tc>
        <w:tc>
          <w:tcPr>
            <w:tcW w:w="1530" w:type="dxa"/>
          </w:tcPr>
          <w:p w14:paraId="75DF8C89" w14:textId="31028A4F" w:rsidR="003F57CA" w:rsidRPr="00043360" w:rsidRDefault="003F57CA" w:rsidP="003F57CA">
            <w:pPr>
              <w:rPr>
                <w:rFonts w:cstheme="minorHAnsi"/>
                <w:sz w:val="20"/>
                <w:szCs w:val="20"/>
              </w:rPr>
            </w:pPr>
            <w:r>
              <w:rPr>
                <w:rFonts w:cstheme="minorHAnsi"/>
                <w:sz w:val="20"/>
                <w:szCs w:val="20"/>
              </w:rPr>
              <w:t xml:space="preserve">For Measure 2: </w:t>
            </w:r>
            <w:r w:rsidRPr="000C74EC">
              <w:rPr>
                <w:rFonts w:cstheme="minorHAnsi"/>
                <w:sz w:val="20"/>
                <w:szCs w:val="20"/>
              </w:rPr>
              <w:t xml:space="preserve">Students must </w:t>
            </w:r>
            <w:r>
              <w:rPr>
                <w:rFonts w:cstheme="minorHAnsi"/>
                <w:sz w:val="20"/>
                <w:szCs w:val="20"/>
              </w:rPr>
              <w:t>earn score of 1 or better on final portfolio</w:t>
            </w:r>
          </w:p>
        </w:tc>
        <w:tc>
          <w:tcPr>
            <w:tcW w:w="1980" w:type="dxa"/>
          </w:tcPr>
          <w:p w14:paraId="1C1F506B" w14:textId="4717039F" w:rsidR="003F57CA" w:rsidRPr="00043360" w:rsidRDefault="003F57CA" w:rsidP="003F57CA">
            <w:pPr>
              <w:rPr>
                <w:rFonts w:cstheme="minorHAnsi"/>
                <w:sz w:val="20"/>
                <w:szCs w:val="20"/>
              </w:rPr>
            </w:pPr>
            <w:r w:rsidRPr="00043360">
              <w:rPr>
                <w:rFonts w:cstheme="minorHAnsi"/>
                <w:sz w:val="20"/>
                <w:szCs w:val="20"/>
              </w:rPr>
              <w:t xml:space="preserve">Determine the percentage of students that attained the benchmark for each outcome measure.  Determine whether this percentage is larger than the competency Benchmark </w:t>
            </w:r>
          </w:p>
        </w:tc>
      </w:tr>
      <w:tr w:rsidR="003F57CA" w:rsidRPr="00043360" w14:paraId="7A93335E" w14:textId="77777777" w:rsidTr="000A5AA3">
        <w:trPr>
          <w:trHeight w:val="1529"/>
        </w:trPr>
        <w:tc>
          <w:tcPr>
            <w:tcW w:w="1350" w:type="dxa"/>
            <w:vMerge w:val="restart"/>
          </w:tcPr>
          <w:p w14:paraId="77E33CDA" w14:textId="78F8B8CC" w:rsidR="003F57CA" w:rsidRPr="00170647" w:rsidRDefault="003F57CA" w:rsidP="003F57CA">
            <w:pPr>
              <w:rPr>
                <w:rFonts w:cstheme="minorHAnsi"/>
                <w:bCs/>
                <w:sz w:val="20"/>
                <w:szCs w:val="20"/>
              </w:rPr>
            </w:pPr>
            <w:r w:rsidRPr="00043360">
              <w:rPr>
                <w:rFonts w:cstheme="minorHAnsi"/>
                <w:sz w:val="20"/>
                <w:szCs w:val="20"/>
              </w:rPr>
              <w:lastRenderedPageBreak/>
              <w:t xml:space="preserve">Competency </w:t>
            </w:r>
            <w:r>
              <w:rPr>
                <w:rFonts w:cstheme="minorHAnsi"/>
                <w:sz w:val="20"/>
                <w:szCs w:val="20"/>
              </w:rPr>
              <w:t>6</w:t>
            </w:r>
            <w:r w:rsidRPr="00043360">
              <w:rPr>
                <w:rFonts w:cstheme="minorHAnsi"/>
                <w:sz w:val="20"/>
                <w:szCs w:val="20"/>
              </w:rPr>
              <w:t xml:space="preserve">: </w:t>
            </w:r>
            <w:r w:rsidRPr="00170647">
              <w:rPr>
                <w:rFonts w:cstheme="minorHAnsi"/>
                <w:bCs/>
                <w:sz w:val="20"/>
                <w:szCs w:val="20"/>
              </w:rPr>
              <w:t>Engage with Individuals, Families, Groups, Organizatio</w:t>
            </w:r>
            <w:r>
              <w:rPr>
                <w:rFonts w:cstheme="minorHAnsi"/>
                <w:bCs/>
                <w:sz w:val="20"/>
                <w:szCs w:val="20"/>
              </w:rPr>
              <w:t xml:space="preserve">ns, </w:t>
            </w:r>
            <w:r w:rsidRPr="00170647">
              <w:rPr>
                <w:rFonts w:cstheme="minorHAnsi"/>
                <w:bCs/>
                <w:sz w:val="20"/>
                <w:szCs w:val="20"/>
              </w:rPr>
              <w:t>and Communities</w:t>
            </w:r>
          </w:p>
          <w:p w14:paraId="656267F2" w14:textId="63A27167" w:rsidR="003F57CA" w:rsidRPr="00043360" w:rsidRDefault="003F57CA" w:rsidP="003F57CA">
            <w:pPr>
              <w:rPr>
                <w:rFonts w:cstheme="minorHAnsi"/>
                <w:sz w:val="20"/>
                <w:szCs w:val="20"/>
              </w:rPr>
            </w:pPr>
          </w:p>
          <w:p w14:paraId="0B3A9CD6" w14:textId="77777777" w:rsidR="003F57CA" w:rsidRPr="00043360" w:rsidRDefault="003F57CA" w:rsidP="003F57CA">
            <w:pPr>
              <w:rPr>
                <w:rFonts w:cstheme="minorHAnsi"/>
                <w:sz w:val="20"/>
                <w:szCs w:val="20"/>
              </w:rPr>
            </w:pPr>
          </w:p>
          <w:p w14:paraId="629F8320" w14:textId="77777777" w:rsidR="003F57CA" w:rsidRPr="00043360" w:rsidRDefault="003F57CA" w:rsidP="003F57CA">
            <w:pPr>
              <w:rPr>
                <w:rFonts w:cstheme="minorHAnsi"/>
                <w:sz w:val="20"/>
                <w:szCs w:val="20"/>
              </w:rPr>
            </w:pPr>
          </w:p>
        </w:tc>
        <w:tc>
          <w:tcPr>
            <w:tcW w:w="1350" w:type="dxa"/>
            <w:vMerge w:val="restart"/>
          </w:tcPr>
          <w:p w14:paraId="1C76441C" w14:textId="77777777" w:rsidR="003F57CA" w:rsidRPr="00043360" w:rsidRDefault="003F57CA" w:rsidP="003F57CA">
            <w:pPr>
              <w:rPr>
                <w:rFonts w:cstheme="minorHAnsi"/>
                <w:sz w:val="20"/>
                <w:szCs w:val="20"/>
              </w:rPr>
            </w:pPr>
            <w:r w:rsidRPr="00043360">
              <w:rPr>
                <w:rFonts w:cstheme="minorHAnsi"/>
                <w:sz w:val="20"/>
                <w:szCs w:val="20"/>
              </w:rPr>
              <w:t xml:space="preserve">Measure 1:  Field Instrument </w:t>
            </w:r>
          </w:p>
          <w:p w14:paraId="001FA5B7" w14:textId="77777777" w:rsidR="003F57CA" w:rsidRPr="00043360" w:rsidRDefault="003F57CA" w:rsidP="003F57CA">
            <w:pPr>
              <w:rPr>
                <w:rFonts w:cstheme="minorHAnsi"/>
                <w:sz w:val="20"/>
                <w:szCs w:val="20"/>
              </w:rPr>
            </w:pPr>
          </w:p>
        </w:tc>
        <w:tc>
          <w:tcPr>
            <w:tcW w:w="1350" w:type="dxa"/>
            <w:vMerge w:val="restart"/>
          </w:tcPr>
          <w:p w14:paraId="59251227" w14:textId="768C8D5B" w:rsidR="003F57CA" w:rsidRPr="00043360" w:rsidRDefault="003F57CA" w:rsidP="003F57CA">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7E36569B" w14:textId="77777777" w:rsidR="003F57CA" w:rsidRPr="00043360" w:rsidRDefault="003F57CA" w:rsidP="003F57CA">
            <w:pPr>
              <w:rPr>
                <w:rFonts w:cstheme="minorHAnsi"/>
                <w:sz w:val="20"/>
                <w:szCs w:val="20"/>
              </w:rPr>
            </w:pPr>
          </w:p>
        </w:tc>
        <w:tc>
          <w:tcPr>
            <w:tcW w:w="3330" w:type="dxa"/>
          </w:tcPr>
          <w:p w14:paraId="3601E2E0" w14:textId="38F68A7F" w:rsidR="003F57CA" w:rsidRPr="00AC5CAE" w:rsidRDefault="003F57CA" w:rsidP="003F57CA">
            <w:pPr>
              <w:pStyle w:val="NoSpacing"/>
              <w:rPr>
                <w:rFonts w:cstheme="minorHAnsi"/>
                <w:sz w:val="20"/>
                <w:szCs w:val="20"/>
              </w:rPr>
            </w:pPr>
            <w:r>
              <w:rPr>
                <w:rFonts w:cstheme="minorHAnsi"/>
                <w:sz w:val="20"/>
                <w:szCs w:val="20"/>
              </w:rPr>
              <w:t xml:space="preserve">6.3 </w:t>
            </w:r>
            <w:r w:rsidRPr="003F57CA">
              <w:rPr>
                <w:rFonts w:cstheme="minorHAnsi"/>
                <w:sz w:val="20"/>
                <w:szCs w:val="20"/>
              </w:rPr>
              <w:t>Apply critical understanding of positionality, intersectionality, cultural humility, and anti-racist principles to inform the engagement process.</w:t>
            </w:r>
          </w:p>
        </w:tc>
        <w:tc>
          <w:tcPr>
            <w:tcW w:w="1530" w:type="dxa"/>
          </w:tcPr>
          <w:p w14:paraId="01697A81" w14:textId="3881D066" w:rsidR="003F57CA" w:rsidRPr="00043360" w:rsidRDefault="003F57CA" w:rsidP="003F57CA">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Pr>
                <w:rFonts w:cstheme="minorHAnsi"/>
                <w:sz w:val="20"/>
                <w:szCs w:val="20"/>
              </w:rPr>
              <w:t>C/A processes</w:t>
            </w:r>
          </w:p>
          <w:p w14:paraId="468D5325" w14:textId="77777777" w:rsidR="003F57CA" w:rsidRPr="00043360" w:rsidRDefault="003F57CA" w:rsidP="003F57CA">
            <w:pPr>
              <w:rPr>
                <w:rFonts w:cstheme="minorHAnsi"/>
                <w:sz w:val="20"/>
                <w:szCs w:val="20"/>
              </w:rPr>
            </w:pPr>
          </w:p>
        </w:tc>
        <w:tc>
          <w:tcPr>
            <w:tcW w:w="1620" w:type="dxa"/>
            <w:vMerge w:val="restart"/>
          </w:tcPr>
          <w:p w14:paraId="36BB99B2" w14:textId="77777777" w:rsidR="003F57CA" w:rsidRPr="00043360" w:rsidRDefault="003F57CA" w:rsidP="003F57CA">
            <w:pPr>
              <w:rPr>
                <w:rFonts w:cstheme="minorHAnsi"/>
                <w:sz w:val="20"/>
                <w:szCs w:val="20"/>
              </w:rPr>
            </w:pPr>
            <w:r w:rsidRPr="00043360">
              <w:rPr>
                <w:rFonts w:cstheme="minorHAnsi"/>
                <w:sz w:val="20"/>
                <w:szCs w:val="20"/>
              </w:rPr>
              <w:t>For Measure 1:</w:t>
            </w:r>
          </w:p>
          <w:p w14:paraId="56040C24" w14:textId="39237E7F" w:rsidR="003F57CA" w:rsidRPr="00043360" w:rsidRDefault="003F57CA" w:rsidP="003F57CA">
            <w:pPr>
              <w:rPr>
                <w:rFonts w:cstheme="minorHAnsi"/>
                <w:sz w:val="20"/>
                <w:szCs w:val="20"/>
              </w:rPr>
            </w:pPr>
            <w:r w:rsidRPr="00043360">
              <w:rPr>
                <w:rFonts w:cstheme="minorHAnsi"/>
                <w:sz w:val="20"/>
                <w:szCs w:val="20"/>
              </w:rPr>
              <w:t xml:space="preserve">Aggregate student scores on questions </w:t>
            </w:r>
            <w:r>
              <w:rPr>
                <w:rFonts w:cstheme="minorHAnsi"/>
                <w:sz w:val="20"/>
                <w:szCs w:val="20"/>
              </w:rPr>
              <w:t>6.3 and 6.4</w:t>
            </w:r>
          </w:p>
        </w:tc>
        <w:tc>
          <w:tcPr>
            <w:tcW w:w="1530" w:type="dxa"/>
            <w:vMerge w:val="restart"/>
          </w:tcPr>
          <w:p w14:paraId="7452B00B" w14:textId="77777777" w:rsidR="003F57CA" w:rsidRPr="00043360" w:rsidRDefault="003F57CA" w:rsidP="003F57CA">
            <w:pPr>
              <w:rPr>
                <w:rFonts w:cstheme="minorHAnsi"/>
                <w:sz w:val="20"/>
                <w:szCs w:val="20"/>
              </w:rPr>
            </w:pPr>
            <w:r w:rsidRPr="00043360">
              <w:rPr>
                <w:rFonts w:cstheme="minorHAnsi"/>
                <w:sz w:val="20"/>
                <w:szCs w:val="20"/>
              </w:rPr>
              <w:t>For Measure 1:</w:t>
            </w:r>
          </w:p>
          <w:p w14:paraId="23389693" w14:textId="77777777" w:rsidR="003F57CA" w:rsidRPr="00043360" w:rsidRDefault="003F57CA" w:rsidP="003F57CA">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4CF5538D" w14:textId="77777777" w:rsidR="003F57CA" w:rsidRPr="00043360" w:rsidRDefault="003F57CA" w:rsidP="003F57CA">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3F57CA" w:rsidRPr="00043360" w14:paraId="67607FA9" w14:textId="77777777" w:rsidTr="007D1E8C">
        <w:trPr>
          <w:trHeight w:val="2542"/>
        </w:trPr>
        <w:tc>
          <w:tcPr>
            <w:tcW w:w="1350" w:type="dxa"/>
            <w:vMerge/>
          </w:tcPr>
          <w:p w14:paraId="7C26939B" w14:textId="77777777" w:rsidR="003F57CA" w:rsidRPr="00043360" w:rsidRDefault="003F57CA" w:rsidP="003F57CA">
            <w:pPr>
              <w:rPr>
                <w:rFonts w:cstheme="minorHAnsi"/>
                <w:sz w:val="20"/>
                <w:szCs w:val="20"/>
              </w:rPr>
            </w:pPr>
          </w:p>
        </w:tc>
        <w:tc>
          <w:tcPr>
            <w:tcW w:w="1350" w:type="dxa"/>
            <w:vMerge/>
          </w:tcPr>
          <w:p w14:paraId="6EF9A840" w14:textId="77777777" w:rsidR="003F57CA" w:rsidRPr="00043360" w:rsidRDefault="003F57CA" w:rsidP="003F57CA">
            <w:pPr>
              <w:rPr>
                <w:rFonts w:cstheme="minorHAnsi"/>
                <w:sz w:val="20"/>
                <w:szCs w:val="20"/>
              </w:rPr>
            </w:pPr>
          </w:p>
        </w:tc>
        <w:tc>
          <w:tcPr>
            <w:tcW w:w="1350" w:type="dxa"/>
            <w:vMerge/>
          </w:tcPr>
          <w:p w14:paraId="7AB8A4B2" w14:textId="77777777" w:rsidR="003F57CA" w:rsidRPr="00043360" w:rsidRDefault="003F57CA" w:rsidP="003F57CA">
            <w:pPr>
              <w:rPr>
                <w:rFonts w:cstheme="minorHAnsi"/>
                <w:sz w:val="20"/>
                <w:szCs w:val="20"/>
              </w:rPr>
            </w:pPr>
          </w:p>
        </w:tc>
        <w:tc>
          <w:tcPr>
            <w:tcW w:w="3330" w:type="dxa"/>
          </w:tcPr>
          <w:p w14:paraId="18932DD6" w14:textId="47BA810A" w:rsidR="003F57CA" w:rsidRPr="003F57CA" w:rsidRDefault="003F57CA" w:rsidP="003F57CA">
            <w:pPr>
              <w:rPr>
                <w:rFonts w:cstheme="minorHAnsi"/>
                <w:sz w:val="20"/>
                <w:szCs w:val="20"/>
              </w:rPr>
            </w:pPr>
            <w:r>
              <w:rPr>
                <w:rFonts w:cstheme="minorHAnsi"/>
                <w:sz w:val="20"/>
                <w:szCs w:val="20"/>
              </w:rPr>
              <w:t>6.4</w:t>
            </w:r>
            <w:r w:rsidRPr="003F57CA">
              <w:rPr>
                <w:rFonts w:ascii="Arial" w:hAnsi="Arial" w:cs="Arial"/>
              </w:rPr>
              <w:t xml:space="preserve"> </w:t>
            </w:r>
            <w:r w:rsidRPr="003F57CA">
              <w:rPr>
                <w:rFonts w:cstheme="minorHAnsi"/>
                <w:sz w:val="20"/>
                <w:szCs w:val="20"/>
              </w:rPr>
              <w:t xml:space="preserve">Implement culturally grounded and trauma-informed principles of engagement with clients and client systems that reflect understanding of and sensitivity to multiple forms of trauma, including historical, intergenerational, racial, and secondary trauma.  </w:t>
            </w:r>
          </w:p>
        </w:tc>
        <w:tc>
          <w:tcPr>
            <w:tcW w:w="1530" w:type="dxa"/>
          </w:tcPr>
          <w:p w14:paraId="0717DF8C" w14:textId="349631A3" w:rsidR="003F57CA" w:rsidRDefault="003F57CA" w:rsidP="003F57CA">
            <w:pPr>
              <w:rPr>
                <w:rFonts w:cstheme="minorHAnsi"/>
                <w:sz w:val="20"/>
                <w:szCs w:val="20"/>
              </w:rPr>
            </w:pPr>
            <w:r>
              <w:rPr>
                <w:rFonts w:cstheme="minorHAnsi"/>
                <w:sz w:val="20"/>
                <w:szCs w:val="20"/>
              </w:rPr>
              <w:t>Knowledge</w:t>
            </w:r>
          </w:p>
          <w:p w14:paraId="3FE19BBB" w14:textId="6724BA9C" w:rsidR="003F57CA" w:rsidRDefault="003F57CA" w:rsidP="003F57CA">
            <w:pPr>
              <w:rPr>
                <w:rFonts w:cstheme="minorHAnsi"/>
                <w:sz w:val="20"/>
                <w:szCs w:val="20"/>
              </w:rPr>
            </w:pPr>
            <w:r w:rsidRPr="00043360">
              <w:rPr>
                <w:rFonts w:cstheme="minorHAnsi"/>
                <w:sz w:val="20"/>
                <w:szCs w:val="20"/>
              </w:rPr>
              <w:t>C/A Processes</w:t>
            </w:r>
          </w:p>
          <w:p w14:paraId="6152373E" w14:textId="450186E1" w:rsidR="003F57CA" w:rsidRPr="00043360" w:rsidRDefault="003F57CA" w:rsidP="003F57CA">
            <w:pPr>
              <w:rPr>
                <w:rFonts w:cstheme="minorHAnsi"/>
                <w:sz w:val="20"/>
                <w:szCs w:val="20"/>
              </w:rPr>
            </w:pPr>
            <w:r>
              <w:rPr>
                <w:rFonts w:cstheme="minorHAnsi"/>
                <w:sz w:val="20"/>
                <w:szCs w:val="20"/>
              </w:rPr>
              <w:t>Skills</w:t>
            </w:r>
            <w:r w:rsidRPr="00043360">
              <w:rPr>
                <w:rFonts w:cstheme="minorHAnsi"/>
                <w:sz w:val="20"/>
                <w:szCs w:val="20"/>
              </w:rPr>
              <w:br/>
            </w:r>
          </w:p>
        </w:tc>
        <w:tc>
          <w:tcPr>
            <w:tcW w:w="1620" w:type="dxa"/>
            <w:vMerge/>
          </w:tcPr>
          <w:p w14:paraId="2A1E30D3" w14:textId="77777777" w:rsidR="003F57CA" w:rsidRPr="00043360" w:rsidRDefault="003F57CA" w:rsidP="003F57CA">
            <w:pPr>
              <w:rPr>
                <w:rFonts w:cstheme="minorHAnsi"/>
                <w:sz w:val="20"/>
                <w:szCs w:val="20"/>
              </w:rPr>
            </w:pPr>
          </w:p>
        </w:tc>
        <w:tc>
          <w:tcPr>
            <w:tcW w:w="1530" w:type="dxa"/>
            <w:vMerge/>
          </w:tcPr>
          <w:p w14:paraId="6343C652" w14:textId="77777777" w:rsidR="003F57CA" w:rsidRPr="00043360" w:rsidRDefault="003F57CA" w:rsidP="003F57CA">
            <w:pPr>
              <w:rPr>
                <w:rFonts w:cstheme="minorHAnsi"/>
                <w:sz w:val="20"/>
                <w:szCs w:val="20"/>
              </w:rPr>
            </w:pPr>
          </w:p>
        </w:tc>
        <w:tc>
          <w:tcPr>
            <w:tcW w:w="1980" w:type="dxa"/>
            <w:vMerge/>
          </w:tcPr>
          <w:p w14:paraId="3A1C366B" w14:textId="77777777" w:rsidR="003F57CA" w:rsidRPr="00043360" w:rsidRDefault="003F57CA" w:rsidP="003F57CA">
            <w:pPr>
              <w:rPr>
                <w:rFonts w:cstheme="minorHAnsi"/>
                <w:sz w:val="20"/>
                <w:szCs w:val="20"/>
              </w:rPr>
            </w:pPr>
          </w:p>
        </w:tc>
      </w:tr>
    </w:tbl>
    <w:p w14:paraId="39FDDAD1" w14:textId="77777777" w:rsidR="00933184" w:rsidRPr="00043360" w:rsidRDefault="00933184" w:rsidP="00933184">
      <w:pPr>
        <w:rPr>
          <w:rFonts w:eastAsia="Times New Roman" w:cstheme="minorHAnsi"/>
          <w:b/>
          <w:bCs/>
          <w:sz w:val="20"/>
          <w:szCs w:val="20"/>
        </w:rPr>
      </w:pPr>
    </w:p>
    <w:tbl>
      <w:tblPr>
        <w:tblStyle w:val="TableGrid"/>
        <w:tblW w:w="14040" w:type="dxa"/>
        <w:tblInd w:w="-185" w:type="dxa"/>
        <w:tblLayout w:type="fixed"/>
        <w:tblLook w:val="04A0" w:firstRow="1" w:lastRow="0" w:firstColumn="1" w:lastColumn="0" w:noHBand="0" w:noVBand="1"/>
      </w:tblPr>
      <w:tblGrid>
        <w:gridCol w:w="1350"/>
        <w:gridCol w:w="1350"/>
        <w:gridCol w:w="1350"/>
        <w:gridCol w:w="3330"/>
        <w:gridCol w:w="1530"/>
        <w:gridCol w:w="1620"/>
        <w:gridCol w:w="1530"/>
        <w:gridCol w:w="1980"/>
      </w:tblGrid>
      <w:tr w:rsidR="003F7CBF" w:rsidRPr="00043360" w14:paraId="094BA6BA" w14:textId="77777777" w:rsidTr="005C0B4E">
        <w:trPr>
          <w:trHeight w:val="4081"/>
        </w:trPr>
        <w:tc>
          <w:tcPr>
            <w:tcW w:w="1350" w:type="dxa"/>
          </w:tcPr>
          <w:p w14:paraId="06506448" w14:textId="51FED029" w:rsidR="003F7CBF" w:rsidRPr="00043360" w:rsidRDefault="003F7CBF" w:rsidP="000A5AA3">
            <w:pPr>
              <w:rPr>
                <w:rFonts w:cstheme="minorHAnsi"/>
                <w:sz w:val="20"/>
                <w:szCs w:val="20"/>
              </w:rPr>
            </w:pPr>
            <w:bookmarkStart w:id="2" w:name="_Hlk107235790"/>
            <w:r w:rsidRPr="00043360">
              <w:rPr>
                <w:rFonts w:cstheme="minorHAnsi"/>
                <w:sz w:val="20"/>
                <w:szCs w:val="20"/>
              </w:rPr>
              <w:t xml:space="preserve">Competency </w:t>
            </w:r>
            <w:r>
              <w:rPr>
                <w:rFonts w:cstheme="minorHAnsi"/>
                <w:sz w:val="20"/>
                <w:szCs w:val="20"/>
              </w:rPr>
              <w:t>6</w:t>
            </w:r>
            <w:r w:rsidRPr="00043360">
              <w:rPr>
                <w:rFonts w:cstheme="minorHAnsi"/>
                <w:sz w:val="20"/>
                <w:szCs w:val="20"/>
              </w:rPr>
              <w:t xml:space="preserve">: </w:t>
            </w:r>
            <w:r>
              <w:rPr>
                <w:rFonts w:cstheme="minorHAnsi"/>
                <w:sz w:val="20"/>
                <w:szCs w:val="20"/>
              </w:rPr>
              <w:t>Engage with individuals, Families, Groups, Organizations and Communities</w:t>
            </w:r>
          </w:p>
          <w:p w14:paraId="5523C904" w14:textId="77777777" w:rsidR="003F7CBF" w:rsidRPr="00043360" w:rsidRDefault="003F7CBF" w:rsidP="000A5AA3">
            <w:pPr>
              <w:rPr>
                <w:rFonts w:cstheme="minorHAnsi"/>
                <w:sz w:val="20"/>
                <w:szCs w:val="20"/>
              </w:rPr>
            </w:pPr>
          </w:p>
          <w:p w14:paraId="58E37465" w14:textId="77777777" w:rsidR="003F7CBF" w:rsidRPr="00043360" w:rsidRDefault="003F7CBF" w:rsidP="000A5AA3">
            <w:pPr>
              <w:rPr>
                <w:rFonts w:cstheme="minorHAnsi"/>
                <w:sz w:val="20"/>
                <w:szCs w:val="20"/>
              </w:rPr>
            </w:pPr>
          </w:p>
        </w:tc>
        <w:tc>
          <w:tcPr>
            <w:tcW w:w="1350" w:type="dxa"/>
          </w:tcPr>
          <w:p w14:paraId="1EF62CA6" w14:textId="21B8AC79" w:rsidR="003F7CBF" w:rsidRDefault="003F7CBF" w:rsidP="003F57CA">
            <w:pPr>
              <w:rPr>
                <w:rFonts w:cstheme="minorHAnsi"/>
                <w:sz w:val="20"/>
                <w:szCs w:val="20"/>
              </w:rPr>
            </w:pPr>
            <w:r w:rsidRPr="00043360">
              <w:rPr>
                <w:rFonts w:cstheme="minorHAnsi"/>
                <w:sz w:val="20"/>
                <w:szCs w:val="20"/>
              </w:rPr>
              <w:t xml:space="preserve">Measure </w:t>
            </w:r>
            <w:r>
              <w:rPr>
                <w:rFonts w:cstheme="minorHAnsi"/>
                <w:sz w:val="20"/>
                <w:szCs w:val="20"/>
              </w:rPr>
              <w:t>2</w:t>
            </w:r>
            <w:r w:rsidRPr="00043360">
              <w:rPr>
                <w:rFonts w:cstheme="minorHAnsi"/>
                <w:sz w:val="20"/>
                <w:szCs w:val="20"/>
              </w:rPr>
              <w:t xml:space="preserve">:  </w:t>
            </w:r>
          </w:p>
          <w:p w14:paraId="60E4DC72" w14:textId="1C2D0F77" w:rsidR="003F7CBF" w:rsidRPr="00043360" w:rsidRDefault="003F7CBF" w:rsidP="003F57CA">
            <w:pPr>
              <w:rPr>
                <w:rFonts w:cstheme="minorHAnsi"/>
                <w:sz w:val="20"/>
                <w:szCs w:val="20"/>
              </w:rPr>
            </w:pPr>
            <w:r w:rsidRPr="00CA1CFC">
              <w:rPr>
                <w:rFonts w:cstheme="minorHAnsi"/>
                <w:sz w:val="20"/>
                <w:szCs w:val="20"/>
              </w:rPr>
              <w:t>Assessment via final portfolio project and presentation</w:t>
            </w:r>
          </w:p>
        </w:tc>
        <w:tc>
          <w:tcPr>
            <w:tcW w:w="1350" w:type="dxa"/>
          </w:tcPr>
          <w:p w14:paraId="46E9E285" w14:textId="7FB05AD4" w:rsidR="003F7CBF" w:rsidRPr="00043360" w:rsidRDefault="003F7CBF" w:rsidP="000A5AA3">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15A3F1BE" w14:textId="77777777" w:rsidR="003F7CBF" w:rsidRPr="00043360" w:rsidRDefault="003F7CBF" w:rsidP="000A5AA3">
            <w:pPr>
              <w:rPr>
                <w:rFonts w:cstheme="minorHAnsi"/>
                <w:sz w:val="20"/>
                <w:szCs w:val="20"/>
              </w:rPr>
            </w:pPr>
          </w:p>
        </w:tc>
        <w:tc>
          <w:tcPr>
            <w:tcW w:w="3330" w:type="dxa"/>
          </w:tcPr>
          <w:p w14:paraId="0250755B" w14:textId="715CD78F" w:rsidR="003F57CA" w:rsidRPr="003F57CA" w:rsidRDefault="003F57CA" w:rsidP="003F57CA">
            <w:pPr>
              <w:pStyle w:val="NoSpacing"/>
              <w:rPr>
                <w:rFonts w:cstheme="minorHAnsi"/>
                <w:sz w:val="20"/>
                <w:szCs w:val="20"/>
              </w:rPr>
            </w:pPr>
            <w:r w:rsidRPr="003F57CA">
              <w:rPr>
                <w:rFonts w:cstheme="minorHAnsi"/>
                <w:sz w:val="20"/>
                <w:szCs w:val="20"/>
              </w:rPr>
              <w:t xml:space="preserve">Students demonstrate advanced knowledge, values, </w:t>
            </w:r>
            <w:proofErr w:type="gramStart"/>
            <w:r w:rsidR="003F7CBF" w:rsidRPr="003F57CA">
              <w:rPr>
                <w:rFonts w:cstheme="minorHAnsi"/>
                <w:sz w:val="20"/>
                <w:szCs w:val="20"/>
              </w:rPr>
              <w:t>skills</w:t>
            </w:r>
            <w:proofErr w:type="gramEnd"/>
            <w:r w:rsidR="003F7CBF" w:rsidRPr="003F57CA">
              <w:rPr>
                <w:rFonts w:cstheme="minorHAnsi"/>
                <w:sz w:val="20"/>
                <w:szCs w:val="20"/>
              </w:rPr>
              <w:t xml:space="preserve"> and cognitive and affective processes</w:t>
            </w:r>
            <w:r w:rsidRPr="003F57CA">
              <w:rPr>
                <w:rFonts w:cstheme="minorHAnsi"/>
                <w:sz w:val="20"/>
                <w:szCs w:val="20"/>
              </w:rPr>
              <w:t xml:space="preserve"> relate</w:t>
            </w:r>
            <w:r w:rsidR="003F7CBF" w:rsidRPr="003F57CA">
              <w:rPr>
                <w:rFonts w:cstheme="minorHAnsi"/>
                <w:sz w:val="20"/>
                <w:szCs w:val="20"/>
              </w:rPr>
              <w:t xml:space="preserve">d to </w:t>
            </w:r>
            <w:r w:rsidR="003F7CBF">
              <w:rPr>
                <w:rFonts w:cstheme="minorHAnsi"/>
                <w:sz w:val="20"/>
                <w:szCs w:val="20"/>
              </w:rPr>
              <w:t>engagement at multiple levels of practice</w:t>
            </w:r>
            <w:r w:rsidR="003F7CBF" w:rsidRPr="003F57CA">
              <w:rPr>
                <w:rFonts w:cstheme="minorHAnsi"/>
                <w:sz w:val="20"/>
                <w:szCs w:val="20"/>
              </w:rPr>
              <w:t xml:space="preserve"> </w:t>
            </w:r>
            <w:r w:rsidRPr="003F57CA">
              <w:rPr>
                <w:rFonts w:cstheme="minorHAnsi"/>
                <w:sz w:val="20"/>
                <w:szCs w:val="20"/>
              </w:rPr>
              <w:t>in portfolio documents, examples in portfolio narrative, and/or via responses to questions by committee in final portfolio presentation and Q &amp; A.</w:t>
            </w:r>
          </w:p>
          <w:p w14:paraId="6E86AF89" w14:textId="44BD6BBC" w:rsidR="003F7CBF" w:rsidRPr="00AC5CAE" w:rsidRDefault="003F7CBF" w:rsidP="000A5AA3">
            <w:pPr>
              <w:pStyle w:val="NoSpacing"/>
              <w:rPr>
                <w:rFonts w:cstheme="minorHAnsi"/>
                <w:sz w:val="20"/>
                <w:szCs w:val="20"/>
              </w:rPr>
            </w:pPr>
          </w:p>
        </w:tc>
        <w:tc>
          <w:tcPr>
            <w:tcW w:w="1530" w:type="dxa"/>
          </w:tcPr>
          <w:p w14:paraId="4009108F" w14:textId="68377C1E" w:rsidR="003F7CBF" w:rsidRDefault="003F7CBF" w:rsidP="000A5AA3">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Pr>
                <w:rFonts w:cstheme="minorHAnsi"/>
                <w:sz w:val="20"/>
                <w:szCs w:val="20"/>
              </w:rPr>
              <w:t>skills, values</w:t>
            </w:r>
          </w:p>
          <w:p w14:paraId="33A16989" w14:textId="6B451314" w:rsidR="003F7CBF" w:rsidRPr="00043360" w:rsidRDefault="003F7CBF" w:rsidP="000A5AA3">
            <w:pPr>
              <w:rPr>
                <w:rFonts w:cstheme="minorHAnsi"/>
                <w:sz w:val="20"/>
                <w:szCs w:val="20"/>
              </w:rPr>
            </w:pPr>
            <w:r>
              <w:rPr>
                <w:rFonts w:cstheme="minorHAnsi"/>
                <w:sz w:val="20"/>
                <w:szCs w:val="20"/>
              </w:rPr>
              <w:t>C/A processes</w:t>
            </w:r>
          </w:p>
          <w:p w14:paraId="36CD061B" w14:textId="235232A8" w:rsidR="003F7CBF" w:rsidRPr="00043360" w:rsidRDefault="003F7CBF" w:rsidP="000A5AA3">
            <w:pPr>
              <w:rPr>
                <w:rFonts w:cstheme="minorHAnsi"/>
                <w:sz w:val="20"/>
                <w:szCs w:val="20"/>
              </w:rPr>
            </w:pPr>
          </w:p>
        </w:tc>
        <w:tc>
          <w:tcPr>
            <w:tcW w:w="1620" w:type="dxa"/>
          </w:tcPr>
          <w:p w14:paraId="422FF54E" w14:textId="77777777" w:rsidR="003F7CBF" w:rsidRPr="003F7CBF" w:rsidRDefault="003F7CBF" w:rsidP="003F7CBF">
            <w:pPr>
              <w:rPr>
                <w:rFonts w:cstheme="minorHAnsi"/>
                <w:sz w:val="20"/>
                <w:szCs w:val="20"/>
              </w:rPr>
            </w:pPr>
            <w:r w:rsidRPr="003F7CBF">
              <w:rPr>
                <w:rFonts w:cstheme="minorHAnsi"/>
                <w:sz w:val="20"/>
                <w:szCs w:val="20"/>
              </w:rPr>
              <w:t>For Measure 2:</w:t>
            </w:r>
          </w:p>
          <w:p w14:paraId="5038BE47" w14:textId="44E291B2" w:rsidR="003F7CBF" w:rsidRPr="00043360" w:rsidRDefault="003F7CBF" w:rsidP="003F7CBF">
            <w:pPr>
              <w:rPr>
                <w:rFonts w:cstheme="minorHAnsi"/>
                <w:sz w:val="20"/>
                <w:szCs w:val="20"/>
              </w:rPr>
            </w:pPr>
            <w:r w:rsidRPr="003F7CBF">
              <w:rPr>
                <w:rFonts w:cstheme="minorHAnsi"/>
                <w:sz w:val="20"/>
                <w:szCs w:val="20"/>
              </w:rPr>
              <w:t>Assessed by 3-member faculty committee who reviews student portfolio narrative, accompanying documents, and oral presentation and engages in question posing as part of final oral presentation</w:t>
            </w:r>
          </w:p>
        </w:tc>
        <w:tc>
          <w:tcPr>
            <w:tcW w:w="1530" w:type="dxa"/>
          </w:tcPr>
          <w:p w14:paraId="14535567" w14:textId="6EAF4314" w:rsidR="003F7CBF" w:rsidRPr="00043360" w:rsidRDefault="003F7CBF" w:rsidP="000A5AA3">
            <w:pPr>
              <w:rPr>
                <w:rFonts w:cstheme="minorHAnsi"/>
                <w:sz w:val="20"/>
                <w:szCs w:val="20"/>
              </w:rPr>
            </w:pPr>
            <w:r>
              <w:rPr>
                <w:rFonts w:cstheme="minorHAnsi"/>
                <w:sz w:val="20"/>
                <w:szCs w:val="20"/>
              </w:rPr>
              <w:t xml:space="preserve">For Measure 2: </w:t>
            </w:r>
            <w:r w:rsidRPr="000C74EC">
              <w:rPr>
                <w:rFonts w:cstheme="minorHAnsi"/>
                <w:sz w:val="20"/>
                <w:szCs w:val="20"/>
              </w:rPr>
              <w:t xml:space="preserve">Students must </w:t>
            </w:r>
            <w:r>
              <w:rPr>
                <w:rFonts w:cstheme="minorHAnsi"/>
                <w:sz w:val="20"/>
                <w:szCs w:val="20"/>
              </w:rPr>
              <w:t>earn score of 1 or better on final portfolio</w:t>
            </w:r>
          </w:p>
        </w:tc>
        <w:tc>
          <w:tcPr>
            <w:tcW w:w="1980" w:type="dxa"/>
          </w:tcPr>
          <w:p w14:paraId="5C000EFB" w14:textId="129187D4" w:rsidR="003F7CBF" w:rsidRPr="00043360" w:rsidRDefault="003F7CBF" w:rsidP="000A5AA3">
            <w:pPr>
              <w:rPr>
                <w:rFonts w:cstheme="minorHAnsi"/>
                <w:sz w:val="20"/>
                <w:szCs w:val="20"/>
              </w:rPr>
            </w:pPr>
            <w:r w:rsidRPr="00043360">
              <w:rPr>
                <w:rFonts w:cstheme="minorHAnsi"/>
                <w:sz w:val="20"/>
                <w:szCs w:val="20"/>
              </w:rPr>
              <w:t xml:space="preserve">Determine the percentage of students that attained the benchmark for each outcome measure.  Determine whether this percentage is larger than the competency Benchmark </w:t>
            </w:r>
          </w:p>
        </w:tc>
      </w:tr>
      <w:bookmarkEnd w:id="2"/>
      <w:tr w:rsidR="002A1DF4" w:rsidRPr="00043360" w14:paraId="4D2EF198" w14:textId="77777777" w:rsidTr="000A5AA3">
        <w:trPr>
          <w:trHeight w:val="1529"/>
        </w:trPr>
        <w:tc>
          <w:tcPr>
            <w:tcW w:w="1350" w:type="dxa"/>
            <w:vMerge w:val="restart"/>
          </w:tcPr>
          <w:p w14:paraId="613316B2" w14:textId="5D211E73" w:rsidR="002A1DF4" w:rsidRPr="00D77AB9" w:rsidRDefault="002A1DF4" w:rsidP="000A5AA3">
            <w:pPr>
              <w:rPr>
                <w:rFonts w:cstheme="minorHAnsi"/>
                <w:sz w:val="20"/>
                <w:szCs w:val="20"/>
              </w:rPr>
            </w:pPr>
            <w:r w:rsidRPr="00043360">
              <w:rPr>
                <w:rFonts w:cstheme="minorHAnsi"/>
                <w:sz w:val="20"/>
                <w:szCs w:val="20"/>
              </w:rPr>
              <w:lastRenderedPageBreak/>
              <w:t xml:space="preserve">Competency </w:t>
            </w:r>
            <w:r>
              <w:rPr>
                <w:rFonts w:cstheme="minorHAnsi"/>
                <w:sz w:val="20"/>
                <w:szCs w:val="20"/>
              </w:rPr>
              <w:t>7</w:t>
            </w:r>
            <w:r w:rsidRPr="00D77AB9">
              <w:rPr>
                <w:rFonts w:cstheme="minorHAnsi"/>
                <w:sz w:val="20"/>
                <w:szCs w:val="20"/>
              </w:rPr>
              <w:t>: Assess Individuals, Families, Groups, Organizations, and Communities</w:t>
            </w:r>
          </w:p>
          <w:p w14:paraId="7FFA9A27" w14:textId="77777777" w:rsidR="002A1DF4" w:rsidRPr="00D77AB9" w:rsidRDefault="002A1DF4" w:rsidP="000A5AA3">
            <w:pPr>
              <w:rPr>
                <w:rFonts w:cstheme="minorHAnsi"/>
                <w:sz w:val="20"/>
                <w:szCs w:val="20"/>
              </w:rPr>
            </w:pPr>
          </w:p>
          <w:p w14:paraId="4BF8D529" w14:textId="77777777" w:rsidR="002A1DF4" w:rsidRPr="00043360" w:rsidRDefault="002A1DF4" w:rsidP="000A5AA3">
            <w:pPr>
              <w:rPr>
                <w:rFonts w:cstheme="minorHAnsi"/>
                <w:sz w:val="20"/>
                <w:szCs w:val="20"/>
              </w:rPr>
            </w:pPr>
          </w:p>
        </w:tc>
        <w:tc>
          <w:tcPr>
            <w:tcW w:w="1350" w:type="dxa"/>
            <w:vMerge w:val="restart"/>
          </w:tcPr>
          <w:p w14:paraId="24165DA3" w14:textId="77777777" w:rsidR="002A1DF4" w:rsidRPr="00043360" w:rsidRDefault="002A1DF4" w:rsidP="000A5AA3">
            <w:pPr>
              <w:rPr>
                <w:rFonts w:cstheme="minorHAnsi"/>
                <w:sz w:val="20"/>
                <w:szCs w:val="20"/>
              </w:rPr>
            </w:pPr>
            <w:r w:rsidRPr="00043360">
              <w:rPr>
                <w:rFonts w:cstheme="minorHAnsi"/>
                <w:sz w:val="20"/>
                <w:szCs w:val="20"/>
              </w:rPr>
              <w:t xml:space="preserve">Measure 1:  Field Instrument </w:t>
            </w:r>
          </w:p>
          <w:p w14:paraId="09130498" w14:textId="77777777" w:rsidR="002A1DF4" w:rsidRPr="00043360" w:rsidRDefault="002A1DF4" w:rsidP="000A5AA3">
            <w:pPr>
              <w:rPr>
                <w:rFonts w:cstheme="minorHAnsi"/>
                <w:sz w:val="20"/>
                <w:szCs w:val="20"/>
              </w:rPr>
            </w:pPr>
          </w:p>
        </w:tc>
        <w:tc>
          <w:tcPr>
            <w:tcW w:w="1350" w:type="dxa"/>
            <w:vMerge w:val="restart"/>
          </w:tcPr>
          <w:p w14:paraId="39A3EE8C" w14:textId="7D26F456" w:rsidR="002A1DF4" w:rsidRPr="00043360" w:rsidRDefault="00E81FF2" w:rsidP="000A5AA3">
            <w:pPr>
              <w:rPr>
                <w:rFonts w:cstheme="minorHAnsi"/>
                <w:sz w:val="20"/>
                <w:szCs w:val="20"/>
              </w:rPr>
            </w:pPr>
            <w:r>
              <w:rPr>
                <w:rFonts w:cstheme="minorHAnsi"/>
                <w:sz w:val="20"/>
                <w:szCs w:val="20"/>
              </w:rPr>
              <w:t>90</w:t>
            </w:r>
            <w:r w:rsidR="002A1DF4" w:rsidRPr="00043360">
              <w:rPr>
                <w:rFonts w:cstheme="minorHAnsi"/>
                <w:sz w:val="20"/>
                <w:szCs w:val="20"/>
              </w:rPr>
              <w:t>% of students will demonstrate competence by meeting the outcome measure benchmarks</w:t>
            </w:r>
          </w:p>
          <w:p w14:paraId="61033498" w14:textId="77777777" w:rsidR="002A1DF4" w:rsidRPr="00043360" w:rsidRDefault="002A1DF4" w:rsidP="000A5AA3">
            <w:pPr>
              <w:rPr>
                <w:rFonts w:cstheme="minorHAnsi"/>
                <w:sz w:val="20"/>
                <w:szCs w:val="20"/>
              </w:rPr>
            </w:pPr>
          </w:p>
        </w:tc>
        <w:tc>
          <w:tcPr>
            <w:tcW w:w="3330" w:type="dxa"/>
          </w:tcPr>
          <w:p w14:paraId="6F8DD8CD" w14:textId="0A6806BE" w:rsidR="003F7CBF" w:rsidRDefault="003F7CBF" w:rsidP="000A5AA3">
            <w:pPr>
              <w:pStyle w:val="NoSpacing"/>
              <w:rPr>
                <w:rFonts w:cstheme="minorHAnsi"/>
                <w:sz w:val="20"/>
                <w:szCs w:val="20"/>
              </w:rPr>
            </w:pPr>
            <w:r>
              <w:rPr>
                <w:rFonts w:cstheme="minorHAnsi"/>
                <w:sz w:val="20"/>
                <w:szCs w:val="20"/>
              </w:rPr>
              <w:t>7.4</w:t>
            </w:r>
            <w:r w:rsidRPr="003F7CBF">
              <w:rPr>
                <w:rFonts w:cstheme="minorHAnsi"/>
                <w:sz w:val="20"/>
                <w:szCs w:val="20"/>
              </w:rPr>
              <w:t>Critically examine assessment tools and processes for inherent biases and advocate for use of anti-racist principles and intersectional experiences to guide assessment processes.</w:t>
            </w:r>
          </w:p>
          <w:p w14:paraId="16F954AD" w14:textId="28E76C4A" w:rsidR="003F7CBF" w:rsidRPr="00D77AB9" w:rsidRDefault="003F7CBF" w:rsidP="000A5AA3">
            <w:pPr>
              <w:pStyle w:val="NoSpacing"/>
              <w:rPr>
                <w:rFonts w:cstheme="minorHAnsi"/>
                <w:sz w:val="20"/>
                <w:szCs w:val="20"/>
              </w:rPr>
            </w:pPr>
          </w:p>
        </w:tc>
        <w:tc>
          <w:tcPr>
            <w:tcW w:w="1530" w:type="dxa"/>
          </w:tcPr>
          <w:p w14:paraId="76321D47" w14:textId="174AC51E" w:rsidR="002A1DF4" w:rsidRPr="00043360" w:rsidRDefault="002A1DF4" w:rsidP="000A5AA3">
            <w:pPr>
              <w:rPr>
                <w:rFonts w:cstheme="minorHAnsi"/>
                <w:sz w:val="20"/>
                <w:szCs w:val="20"/>
              </w:rPr>
            </w:pPr>
            <w:r w:rsidRPr="00043360">
              <w:rPr>
                <w:rFonts w:cstheme="minorHAnsi"/>
                <w:sz w:val="20"/>
                <w:szCs w:val="20"/>
              </w:rPr>
              <w:t xml:space="preserve">Knowledge; </w:t>
            </w:r>
            <w:r>
              <w:rPr>
                <w:rFonts w:cstheme="minorHAnsi"/>
                <w:sz w:val="20"/>
                <w:szCs w:val="20"/>
              </w:rPr>
              <w:t>C/A processes</w:t>
            </w:r>
            <w:r w:rsidR="003F7CBF">
              <w:rPr>
                <w:rFonts w:cstheme="minorHAnsi"/>
                <w:sz w:val="20"/>
                <w:szCs w:val="20"/>
              </w:rPr>
              <w:t>, skills</w:t>
            </w:r>
            <w:r w:rsidRPr="00043360">
              <w:rPr>
                <w:rFonts w:cstheme="minorHAnsi"/>
                <w:sz w:val="20"/>
                <w:szCs w:val="20"/>
              </w:rPr>
              <w:br/>
            </w:r>
          </w:p>
          <w:p w14:paraId="7B9A21FA" w14:textId="77777777" w:rsidR="002A1DF4" w:rsidRPr="00043360" w:rsidRDefault="002A1DF4" w:rsidP="000A5AA3">
            <w:pPr>
              <w:rPr>
                <w:rFonts w:cstheme="minorHAnsi"/>
                <w:sz w:val="20"/>
                <w:szCs w:val="20"/>
              </w:rPr>
            </w:pPr>
          </w:p>
        </w:tc>
        <w:tc>
          <w:tcPr>
            <w:tcW w:w="1620" w:type="dxa"/>
            <w:vMerge w:val="restart"/>
          </w:tcPr>
          <w:p w14:paraId="63167751" w14:textId="77777777" w:rsidR="002A1DF4" w:rsidRPr="00043360" w:rsidRDefault="002A1DF4" w:rsidP="000A5AA3">
            <w:pPr>
              <w:rPr>
                <w:rFonts w:cstheme="minorHAnsi"/>
                <w:sz w:val="20"/>
                <w:szCs w:val="20"/>
              </w:rPr>
            </w:pPr>
            <w:r w:rsidRPr="00043360">
              <w:rPr>
                <w:rFonts w:cstheme="minorHAnsi"/>
                <w:sz w:val="20"/>
                <w:szCs w:val="20"/>
              </w:rPr>
              <w:t>For Measure 1:</w:t>
            </w:r>
          </w:p>
          <w:p w14:paraId="6FEC563C" w14:textId="5BB6F005" w:rsidR="002A1DF4" w:rsidRPr="00043360" w:rsidRDefault="002A1DF4" w:rsidP="000A5AA3">
            <w:pPr>
              <w:rPr>
                <w:rFonts w:cstheme="minorHAnsi"/>
                <w:sz w:val="20"/>
                <w:szCs w:val="20"/>
              </w:rPr>
            </w:pPr>
            <w:r w:rsidRPr="00043360">
              <w:rPr>
                <w:rFonts w:cstheme="minorHAnsi"/>
                <w:sz w:val="20"/>
                <w:szCs w:val="20"/>
              </w:rPr>
              <w:t xml:space="preserve">Aggregate student scores on questions </w:t>
            </w:r>
            <w:r w:rsidR="003F7CBF">
              <w:rPr>
                <w:rFonts w:cstheme="minorHAnsi"/>
                <w:sz w:val="20"/>
                <w:szCs w:val="20"/>
              </w:rPr>
              <w:t>7.4 and 7.5</w:t>
            </w:r>
          </w:p>
        </w:tc>
        <w:tc>
          <w:tcPr>
            <w:tcW w:w="1530" w:type="dxa"/>
            <w:vMerge w:val="restart"/>
          </w:tcPr>
          <w:p w14:paraId="58B526A5" w14:textId="77777777" w:rsidR="002A1DF4" w:rsidRPr="00043360" w:rsidRDefault="002A1DF4" w:rsidP="000A5AA3">
            <w:pPr>
              <w:rPr>
                <w:rFonts w:cstheme="minorHAnsi"/>
                <w:sz w:val="20"/>
                <w:szCs w:val="20"/>
              </w:rPr>
            </w:pPr>
            <w:r w:rsidRPr="00043360">
              <w:rPr>
                <w:rFonts w:cstheme="minorHAnsi"/>
                <w:sz w:val="20"/>
                <w:szCs w:val="20"/>
              </w:rPr>
              <w:t>For Measure 1:</w:t>
            </w:r>
          </w:p>
          <w:p w14:paraId="389862AE" w14:textId="77777777" w:rsidR="002A1DF4" w:rsidRPr="00043360" w:rsidRDefault="002A1DF4" w:rsidP="000A5AA3">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490E85C7" w14:textId="77777777" w:rsidR="002A1DF4" w:rsidRPr="00043360" w:rsidRDefault="002A1DF4" w:rsidP="000A5AA3">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3F7CBF" w:rsidRPr="00043360" w14:paraId="6C6266D3" w14:textId="77777777" w:rsidTr="00126633">
        <w:trPr>
          <w:trHeight w:val="2555"/>
        </w:trPr>
        <w:tc>
          <w:tcPr>
            <w:tcW w:w="1350" w:type="dxa"/>
            <w:vMerge/>
          </w:tcPr>
          <w:p w14:paraId="1CF726F1" w14:textId="77777777" w:rsidR="003F7CBF" w:rsidRPr="00043360" w:rsidRDefault="003F7CBF" w:rsidP="000A5AA3">
            <w:pPr>
              <w:rPr>
                <w:rFonts w:cstheme="minorHAnsi"/>
                <w:sz w:val="20"/>
                <w:szCs w:val="20"/>
              </w:rPr>
            </w:pPr>
          </w:p>
        </w:tc>
        <w:tc>
          <w:tcPr>
            <w:tcW w:w="1350" w:type="dxa"/>
            <w:vMerge/>
          </w:tcPr>
          <w:p w14:paraId="509DB368" w14:textId="77777777" w:rsidR="003F7CBF" w:rsidRPr="00043360" w:rsidRDefault="003F7CBF" w:rsidP="000A5AA3">
            <w:pPr>
              <w:rPr>
                <w:rFonts w:cstheme="minorHAnsi"/>
                <w:sz w:val="20"/>
                <w:szCs w:val="20"/>
              </w:rPr>
            </w:pPr>
          </w:p>
        </w:tc>
        <w:tc>
          <w:tcPr>
            <w:tcW w:w="1350" w:type="dxa"/>
            <w:vMerge/>
          </w:tcPr>
          <w:p w14:paraId="4CF87E0A" w14:textId="77777777" w:rsidR="003F7CBF" w:rsidRPr="00043360" w:rsidRDefault="003F7CBF" w:rsidP="000A5AA3">
            <w:pPr>
              <w:rPr>
                <w:rFonts w:cstheme="minorHAnsi"/>
                <w:sz w:val="20"/>
                <w:szCs w:val="20"/>
              </w:rPr>
            </w:pPr>
          </w:p>
        </w:tc>
        <w:tc>
          <w:tcPr>
            <w:tcW w:w="3330" w:type="dxa"/>
          </w:tcPr>
          <w:p w14:paraId="740816A1" w14:textId="16B411A2" w:rsidR="003F7CBF" w:rsidRPr="003F7CBF" w:rsidRDefault="003F7CBF" w:rsidP="003F7CBF">
            <w:pPr>
              <w:rPr>
                <w:rFonts w:cstheme="minorHAnsi"/>
                <w:sz w:val="20"/>
                <w:szCs w:val="20"/>
              </w:rPr>
            </w:pPr>
            <w:r w:rsidRPr="003F7CBF">
              <w:rPr>
                <w:rFonts w:cstheme="minorHAnsi"/>
                <w:sz w:val="20"/>
                <w:szCs w:val="20"/>
              </w:rPr>
              <w:t xml:space="preserve">7.5 </w:t>
            </w:r>
            <w:r w:rsidRPr="003F7CBF">
              <w:rPr>
                <w:rFonts w:cstheme="minorHAnsi"/>
                <w:sz w:val="20"/>
                <w:szCs w:val="20"/>
              </w:rPr>
              <w:t>Incorporate a teaching-learning approach when conducting trauma-informed assessments that consider the contexts, histories, experiences, and effects of trauma and works collaboratively with clients to assess for risks, strengths, and protective factors.</w:t>
            </w:r>
          </w:p>
        </w:tc>
        <w:tc>
          <w:tcPr>
            <w:tcW w:w="1530" w:type="dxa"/>
          </w:tcPr>
          <w:p w14:paraId="4083ACC6" w14:textId="2C9E2608" w:rsidR="003F7CBF" w:rsidRDefault="003F7CBF" w:rsidP="000A5AA3">
            <w:pPr>
              <w:rPr>
                <w:rFonts w:cstheme="minorHAnsi"/>
                <w:sz w:val="20"/>
                <w:szCs w:val="20"/>
              </w:rPr>
            </w:pPr>
            <w:r>
              <w:rPr>
                <w:rFonts w:cstheme="minorHAnsi"/>
                <w:sz w:val="20"/>
                <w:szCs w:val="20"/>
              </w:rPr>
              <w:t>Knowledge</w:t>
            </w:r>
          </w:p>
          <w:p w14:paraId="25AB45C5" w14:textId="77777777" w:rsidR="003F7CBF" w:rsidRDefault="003F7CBF" w:rsidP="003F7CBF">
            <w:pPr>
              <w:rPr>
                <w:rFonts w:cstheme="minorHAnsi"/>
                <w:sz w:val="20"/>
                <w:szCs w:val="20"/>
              </w:rPr>
            </w:pPr>
            <w:r>
              <w:rPr>
                <w:rFonts w:cstheme="minorHAnsi"/>
                <w:sz w:val="20"/>
                <w:szCs w:val="20"/>
              </w:rPr>
              <w:t>Skills,</w:t>
            </w:r>
          </w:p>
          <w:p w14:paraId="7EF94E4B" w14:textId="1BB9FD1F" w:rsidR="003F7CBF" w:rsidRPr="00043360" w:rsidRDefault="003F7CBF" w:rsidP="003F7CBF">
            <w:pPr>
              <w:rPr>
                <w:rFonts w:cstheme="minorHAnsi"/>
                <w:sz w:val="20"/>
                <w:szCs w:val="20"/>
              </w:rPr>
            </w:pPr>
            <w:r>
              <w:rPr>
                <w:rFonts w:cstheme="minorHAnsi"/>
                <w:sz w:val="20"/>
                <w:szCs w:val="20"/>
              </w:rPr>
              <w:t>C/A processes</w:t>
            </w:r>
            <w:r w:rsidRPr="00043360">
              <w:rPr>
                <w:rFonts w:cstheme="minorHAnsi"/>
                <w:sz w:val="20"/>
                <w:szCs w:val="20"/>
              </w:rPr>
              <w:br/>
            </w:r>
          </w:p>
          <w:p w14:paraId="755905E3" w14:textId="2A78CD0B" w:rsidR="003F7CBF" w:rsidRPr="00043360" w:rsidRDefault="003F7CBF" w:rsidP="000A5AA3">
            <w:pPr>
              <w:rPr>
                <w:rFonts w:cstheme="minorHAnsi"/>
                <w:sz w:val="20"/>
                <w:szCs w:val="20"/>
              </w:rPr>
            </w:pPr>
          </w:p>
        </w:tc>
        <w:tc>
          <w:tcPr>
            <w:tcW w:w="1620" w:type="dxa"/>
            <w:vMerge/>
          </w:tcPr>
          <w:p w14:paraId="7343C8C7" w14:textId="77777777" w:rsidR="003F7CBF" w:rsidRPr="00043360" w:rsidRDefault="003F7CBF" w:rsidP="000A5AA3">
            <w:pPr>
              <w:rPr>
                <w:rFonts w:cstheme="minorHAnsi"/>
                <w:sz w:val="20"/>
                <w:szCs w:val="20"/>
              </w:rPr>
            </w:pPr>
          </w:p>
        </w:tc>
        <w:tc>
          <w:tcPr>
            <w:tcW w:w="1530" w:type="dxa"/>
            <w:vMerge/>
          </w:tcPr>
          <w:p w14:paraId="0A7A691E" w14:textId="77777777" w:rsidR="003F7CBF" w:rsidRPr="00043360" w:rsidRDefault="003F7CBF" w:rsidP="000A5AA3">
            <w:pPr>
              <w:rPr>
                <w:rFonts w:cstheme="minorHAnsi"/>
                <w:sz w:val="20"/>
                <w:szCs w:val="20"/>
              </w:rPr>
            </w:pPr>
          </w:p>
        </w:tc>
        <w:tc>
          <w:tcPr>
            <w:tcW w:w="1980" w:type="dxa"/>
            <w:vMerge/>
          </w:tcPr>
          <w:p w14:paraId="151F49E4" w14:textId="77777777" w:rsidR="003F7CBF" w:rsidRPr="00043360" w:rsidRDefault="003F7CBF" w:rsidP="000A5AA3">
            <w:pPr>
              <w:rPr>
                <w:rFonts w:cstheme="minorHAnsi"/>
                <w:sz w:val="20"/>
                <w:szCs w:val="20"/>
              </w:rPr>
            </w:pPr>
          </w:p>
        </w:tc>
      </w:tr>
      <w:tr w:rsidR="00FE3FBE" w:rsidRPr="00043360" w14:paraId="3B86420A" w14:textId="77777777" w:rsidTr="009F6773">
        <w:trPr>
          <w:trHeight w:val="4395"/>
        </w:trPr>
        <w:tc>
          <w:tcPr>
            <w:tcW w:w="1350" w:type="dxa"/>
          </w:tcPr>
          <w:p w14:paraId="3FD7FE29" w14:textId="4B6B5C8B" w:rsidR="00FE3FBE" w:rsidRPr="00043360" w:rsidRDefault="00FE3FBE" w:rsidP="00152862">
            <w:pPr>
              <w:rPr>
                <w:rFonts w:cstheme="minorHAnsi"/>
                <w:sz w:val="20"/>
                <w:szCs w:val="20"/>
              </w:rPr>
            </w:pPr>
            <w:r w:rsidRPr="00043360">
              <w:rPr>
                <w:rFonts w:cstheme="minorHAnsi"/>
                <w:sz w:val="20"/>
                <w:szCs w:val="20"/>
              </w:rPr>
              <w:t xml:space="preserve">Competency </w:t>
            </w:r>
            <w:r>
              <w:rPr>
                <w:rFonts w:cstheme="minorHAnsi"/>
                <w:sz w:val="20"/>
                <w:szCs w:val="20"/>
              </w:rPr>
              <w:t>7: Assess individuals, families, groups, organizations, and communities</w:t>
            </w:r>
          </w:p>
          <w:p w14:paraId="5C3E3542" w14:textId="77777777" w:rsidR="00FE3FBE" w:rsidRPr="00043360" w:rsidRDefault="00FE3FBE" w:rsidP="00152862">
            <w:pPr>
              <w:rPr>
                <w:rFonts w:cstheme="minorHAnsi"/>
                <w:sz w:val="20"/>
                <w:szCs w:val="20"/>
              </w:rPr>
            </w:pPr>
          </w:p>
          <w:p w14:paraId="598E1CB6" w14:textId="77777777" w:rsidR="00FE3FBE" w:rsidRPr="00043360" w:rsidRDefault="00FE3FBE" w:rsidP="00152862">
            <w:pPr>
              <w:rPr>
                <w:rFonts w:cstheme="minorHAnsi"/>
                <w:sz w:val="20"/>
                <w:szCs w:val="20"/>
              </w:rPr>
            </w:pPr>
          </w:p>
        </w:tc>
        <w:tc>
          <w:tcPr>
            <w:tcW w:w="1350" w:type="dxa"/>
          </w:tcPr>
          <w:p w14:paraId="3BF055FF" w14:textId="0BDFFCD0" w:rsidR="00FE3FBE" w:rsidRPr="00043360" w:rsidRDefault="00FE3FBE" w:rsidP="00152862">
            <w:pPr>
              <w:rPr>
                <w:rFonts w:cstheme="minorHAnsi"/>
                <w:sz w:val="20"/>
                <w:szCs w:val="20"/>
              </w:rPr>
            </w:pPr>
            <w:r w:rsidRPr="00043360">
              <w:rPr>
                <w:rFonts w:cstheme="minorHAnsi"/>
                <w:sz w:val="20"/>
                <w:szCs w:val="20"/>
              </w:rPr>
              <w:t xml:space="preserve">Measure </w:t>
            </w:r>
            <w:r>
              <w:rPr>
                <w:rFonts w:cstheme="minorHAnsi"/>
                <w:sz w:val="20"/>
                <w:szCs w:val="20"/>
              </w:rPr>
              <w:t>2</w:t>
            </w:r>
            <w:r w:rsidRPr="00043360">
              <w:rPr>
                <w:rFonts w:cstheme="minorHAnsi"/>
                <w:sz w:val="20"/>
                <w:szCs w:val="20"/>
              </w:rPr>
              <w:t xml:space="preserve">  </w:t>
            </w:r>
          </w:p>
          <w:p w14:paraId="41AAE57D" w14:textId="17A0B599" w:rsidR="00FE3FBE" w:rsidRDefault="00FE3FBE" w:rsidP="00152862">
            <w:pPr>
              <w:rPr>
                <w:rFonts w:cstheme="minorHAnsi"/>
                <w:sz w:val="20"/>
                <w:szCs w:val="20"/>
              </w:rPr>
            </w:pPr>
            <w:r w:rsidRPr="00CA1CFC">
              <w:rPr>
                <w:rFonts w:cstheme="minorHAnsi"/>
                <w:sz w:val="20"/>
                <w:szCs w:val="20"/>
              </w:rPr>
              <w:t>Assessment via final portfolio project and presentation</w:t>
            </w:r>
          </w:p>
          <w:p w14:paraId="0E1FF659" w14:textId="1422C756" w:rsidR="00FE3FBE" w:rsidRPr="00043360" w:rsidRDefault="00FE3FBE" w:rsidP="00152862">
            <w:pPr>
              <w:rPr>
                <w:rFonts w:cstheme="minorHAnsi"/>
                <w:sz w:val="20"/>
                <w:szCs w:val="20"/>
              </w:rPr>
            </w:pPr>
            <w:r>
              <w:rPr>
                <w:rFonts w:cstheme="minorHAnsi"/>
                <w:sz w:val="20"/>
                <w:szCs w:val="20"/>
              </w:rPr>
              <w:t xml:space="preserve"> </w:t>
            </w:r>
          </w:p>
        </w:tc>
        <w:tc>
          <w:tcPr>
            <w:tcW w:w="1350" w:type="dxa"/>
          </w:tcPr>
          <w:p w14:paraId="7B3A7E95" w14:textId="78D4C231" w:rsidR="00FE3FBE" w:rsidRPr="00043360" w:rsidRDefault="00FE3FBE" w:rsidP="00152862">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0E171A8F" w14:textId="77777777" w:rsidR="00FE3FBE" w:rsidRPr="00043360" w:rsidRDefault="00FE3FBE" w:rsidP="00152862">
            <w:pPr>
              <w:rPr>
                <w:rFonts w:cstheme="minorHAnsi"/>
                <w:sz w:val="20"/>
                <w:szCs w:val="20"/>
              </w:rPr>
            </w:pPr>
          </w:p>
        </w:tc>
        <w:tc>
          <w:tcPr>
            <w:tcW w:w="3330" w:type="dxa"/>
          </w:tcPr>
          <w:p w14:paraId="7C17EA2B" w14:textId="69E3B3AF" w:rsidR="003F57CA" w:rsidRPr="00FE3FBE" w:rsidRDefault="003F57CA" w:rsidP="00FE3FBE">
            <w:pPr>
              <w:pStyle w:val="NoSpacing"/>
              <w:rPr>
                <w:rFonts w:cstheme="minorHAnsi"/>
                <w:sz w:val="20"/>
                <w:szCs w:val="20"/>
              </w:rPr>
            </w:pPr>
            <w:r w:rsidRPr="00FE3FBE">
              <w:rPr>
                <w:rFonts w:cstheme="minorHAnsi"/>
                <w:sz w:val="20"/>
                <w:szCs w:val="20"/>
              </w:rPr>
              <w:t xml:space="preserve">Students demonstrate advanced knowledge, </w:t>
            </w:r>
            <w:r w:rsidR="00FE3FBE" w:rsidRPr="00FE3FBE">
              <w:rPr>
                <w:rFonts w:cstheme="minorHAnsi"/>
                <w:sz w:val="20"/>
                <w:szCs w:val="20"/>
              </w:rPr>
              <w:t>skills and cognitive and affective processes</w:t>
            </w:r>
            <w:r w:rsidRPr="00FE3FBE">
              <w:rPr>
                <w:rFonts w:cstheme="minorHAnsi"/>
                <w:sz w:val="20"/>
                <w:szCs w:val="20"/>
              </w:rPr>
              <w:t xml:space="preserve"> relate</w:t>
            </w:r>
            <w:r w:rsidR="00FE3FBE" w:rsidRPr="00FE3FBE">
              <w:rPr>
                <w:rFonts w:cstheme="minorHAnsi"/>
                <w:sz w:val="20"/>
                <w:szCs w:val="20"/>
              </w:rPr>
              <w:t xml:space="preserve">d to </w:t>
            </w:r>
            <w:r w:rsidR="00FE3FBE">
              <w:rPr>
                <w:rFonts w:cstheme="minorHAnsi"/>
                <w:sz w:val="20"/>
                <w:szCs w:val="20"/>
              </w:rPr>
              <w:t>assessment</w:t>
            </w:r>
            <w:r w:rsidR="00FE3FBE" w:rsidRPr="00FE3FBE">
              <w:rPr>
                <w:rFonts w:cstheme="minorHAnsi"/>
                <w:sz w:val="20"/>
                <w:szCs w:val="20"/>
              </w:rPr>
              <w:t xml:space="preserve"> at multiple levels of practice </w:t>
            </w:r>
            <w:r w:rsidRPr="00FE3FBE">
              <w:rPr>
                <w:rFonts w:cstheme="minorHAnsi"/>
                <w:sz w:val="20"/>
                <w:szCs w:val="20"/>
              </w:rPr>
              <w:t>in portfolio documents, examples in portfolio narrative, and/or via responses to questions by committee in final portfolio presentation and Q &amp; A.</w:t>
            </w:r>
          </w:p>
          <w:p w14:paraId="0DACF807" w14:textId="5811BFFC" w:rsidR="00FE3FBE" w:rsidRPr="00AC5CAE" w:rsidRDefault="00FE3FBE" w:rsidP="00152862">
            <w:pPr>
              <w:pStyle w:val="NoSpacing"/>
              <w:rPr>
                <w:rFonts w:cstheme="minorHAnsi"/>
                <w:sz w:val="20"/>
                <w:szCs w:val="20"/>
              </w:rPr>
            </w:pPr>
          </w:p>
        </w:tc>
        <w:tc>
          <w:tcPr>
            <w:tcW w:w="1530" w:type="dxa"/>
          </w:tcPr>
          <w:p w14:paraId="3C9B9610" w14:textId="0B48B268" w:rsidR="00FE3FBE" w:rsidRPr="00043360" w:rsidRDefault="00FE3FBE" w:rsidP="00152862">
            <w:pPr>
              <w:rPr>
                <w:rFonts w:cstheme="minorHAnsi"/>
                <w:sz w:val="20"/>
                <w:szCs w:val="20"/>
              </w:rPr>
            </w:pPr>
            <w:r>
              <w:rPr>
                <w:rFonts w:cstheme="minorHAnsi"/>
                <w:sz w:val="20"/>
                <w:szCs w:val="20"/>
              </w:rPr>
              <w:t>C/A processes</w:t>
            </w:r>
          </w:p>
          <w:p w14:paraId="37D8B064" w14:textId="77777777" w:rsidR="00FE3FBE" w:rsidRPr="00043360" w:rsidRDefault="00FE3FBE" w:rsidP="00152862">
            <w:pPr>
              <w:rPr>
                <w:rFonts w:cstheme="minorHAnsi"/>
                <w:sz w:val="20"/>
                <w:szCs w:val="20"/>
              </w:rPr>
            </w:pPr>
            <w:r>
              <w:rPr>
                <w:rFonts w:cstheme="minorHAnsi"/>
                <w:sz w:val="20"/>
                <w:szCs w:val="20"/>
              </w:rPr>
              <w:t>Knowledge, skills</w:t>
            </w:r>
          </w:p>
          <w:p w14:paraId="7464279A" w14:textId="7EF104C9" w:rsidR="00FE3FBE" w:rsidRPr="00043360" w:rsidRDefault="00FE3FBE" w:rsidP="00152862">
            <w:pPr>
              <w:rPr>
                <w:rFonts w:cstheme="minorHAnsi"/>
                <w:sz w:val="20"/>
                <w:szCs w:val="20"/>
              </w:rPr>
            </w:pPr>
          </w:p>
        </w:tc>
        <w:tc>
          <w:tcPr>
            <w:tcW w:w="1620" w:type="dxa"/>
          </w:tcPr>
          <w:p w14:paraId="6F48B02F" w14:textId="77777777" w:rsidR="00FE3FBE" w:rsidRPr="00FE3FBE" w:rsidRDefault="00FE3FBE" w:rsidP="00FE3FBE">
            <w:pPr>
              <w:rPr>
                <w:rFonts w:cstheme="minorHAnsi"/>
                <w:sz w:val="20"/>
                <w:szCs w:val="20"/>
              </w:rPr>
            </w:pPr>
            <w:r w:rsidRPr="00FE3FBE">
              <w:rPr>
                <w:rFonts w:cstheme="minorHAnsi"/>
                <w:sz w:val="20"/>
                <w:szCs w:val="20"/>
              </w:rPr>
              <w:t>For Measure 2:</w:t>
            </w:r>
          </w:p>
          <w:p w14:paraId="3DAD70E6" w14:textId="529BF8E1" w:rsidR="00FE3FBE" w:rsidRPr="00043360" w:rsidRDefault="00FE3FBE" w:rsidP="00FE3FBE">
            <w:pPr>
              <w:rPr>
                <w:rFonts w:cstheme="minorHAnsi"/>
                <w:sz w:val="20"/>
                <w:szCs w:val="20"/>
              </w:rPr>
            </w:pPr>
            <w:r w:rsidRPr="00FE3FBE">
              <w:rPr>
                <w:rFonts w:cstheme="minorHAnsi"/>
                <w:sz w:val="20"/>
                <w:szCs w:val="20"/>
              </w:rPr>
              <w:t>Assessed by 3-member faculty committee who reviews student portfolio narrative, accompanying documents, and oral presentation and engages in question posing as part of final oral presentation</w:t>
            </w:r>
          </w:p>
        </w:tc>
        <w:tc>
          <w:tcPr>
            <w:tcW w:w="1530" w:type="dxa"/>
          </w:tcPr>
          <w:p w14:paraId="08D38104" w14:textId="156B72EB" w:rsidR="00FE3FBE" w:rsidRPr="00043360" w:rsidRDefault="00FE3FBE" w:rsidP="00152862">
            <w:pPr>
              <w:rPr>
                <w:rFonts w:cstheme="minorHAnsi"/>
                <w:sz w:val="20"/>
                <w:szCs w:val="20"/>
              </w:rPr>
            </w:pPr>
            <w:r>
              <w:rPr>
                <w:rFonts w:cstheme="minorHAnsi"/>
                <w:sz w:val="20"/>
                <w:szCs w:val="20"/>
              </w:rPr>
              <w:t xml:space="preserve">For Measure 2: </w:t>
            </w:r>
            <w:r w:rsidRPr="000C74EC">
              <w:rPr>
                <w:rFonts w:cstheme="minorHAnsi"/>
                <w:sz w:val="20"/>
                <w:szCs w:val="20"/>
              </w:rPr>
              <w:t xml:space="preserve">Students must </w:t>
            </w:r>
            <w:r>
              <w:rPr>
                <w:rFonts w:cstheme="minorHAnsi"/>
                <w:sz w:val="20"/>
                <w:szCs w:val="20"/>
              </w:rPr>
              <w:t>earn score of 1 or better on final portfolio</w:t>
            </w:r>
          </w:p>
        </w:tc>
        <w:tc>
          <w:tcPr>
            <w:tcW w:w="1980" w:type="dxa"/>
          </w:tcPr>
          <w:p w14:paraId="35092968" w14:textId="77777777" w:rsidR="00FE3FBE" w:rsidRPr="00043360" w:rsidRDefault="00FE3FBE" w:rsidP="00152862">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B1250C" w:rsidRPr="00043360" w14:paraId="6ED6599B" w14:textId="77777777" w:rsidTr="000A5AA3">
        <w:trPr>
          <w:trHeight w:val="1529"/>
        </w:trPr>
        <w:tc>
          <w:tcPr>
            <w:tcW w:w="1350" w:type="dxa"/>
            <w:vMerge w:val="restart"/>
          </w:tcPr>
          <w:p w14:paraId="2C55A9D8" w14:textId="43DF3B28" w:rsidR="00B1250C" w:rsidRPr="00043360" w:rsidRDefault="00B1250C" w:rsidP="00152862">
            <w:pPr>
              <w:rPr>
                <w:rFonts w:cstheme="minorHAnsi"/>
                <w:sz w:val="20"/>
                <w:szCs w:val="20"/>
              </w:rPr>
            </w:pPr>
            <w:r w:rsidRPr="00043360">
              <w:rPr>
                <w:rFonts w:cstheme="minorHAnsi"/>
                <w:sz w:val="20"/>
                <w:szCs w:val="20"/>
              </w:rPr>
              <w:lastRenderedPageBreak/>
              <w:t xml:space="preserve">Competency </w:t>
            </w:r>
            <w:r>
              <w:rPr>
                <w:rFonts w:cstheme="minorHAnsi"/>
                <w:sz w:val="20"/>
                <w:szCs w:val="20"/>
              </w:rPr>
              <w:t>8 Intervene with Individuals, Families, Groups, Organizations, and Communities</w:t>
            </w:r>
          </w:p>
          <w:p w14:paraId="6D617D76" w14:textId="77777777" w:rsidR="00B1250C" w:rsidRPr="00043360" w:rsidRDefault="00B1250C" w:rsidP="00152862">
            <w:pPr>
              <w:rPr>
                <w:rFonts w:cstheme="minorHAnsi"/>
                <w:sz w:val="20"/>
                <w:szCs w:val="20"/>
              </w:rPr>
            </w:pPr>
          </w:p>
          <w:p w14:paraId="50170855" w14:textId="77777777" w:rsidR="00B1250C" w:rsidRPr="00043360" w:rsidRDefault="00B1250C" w:rsidP="00152862">
            <w:pPr>
              <w:rPr>
                <w:rFonts w:cstheme="minorHAnsi"/>
                <w:sz w:val="20"/>
                <w:szCs w:val="20"/>
              </w:rPr>
            </w:pPr>
          </w:p>
        </w:tc>
        <w:tc>
          <w:tcPr>
            <w:tcW w:w="1350" w:type="dxa"/>
            <w:vMerge w:val="restart"/>
          </w:tcPr>
          <w:p w14:paraId="1EA79772" w14:textId="77777777" w:rsidR="00B1250C" w:rsidRPr="00043360" w:rsidRDefault="00B1250C" w:rsidP="00152862">
            <w:pPr>
              <w:rPr>
                <w:rFonts w:cstheme="minorHAnsi"/>
                <w:sz w:val="20"/>
                <w:szCs w:val="20"/>
              </w:rPr>
            </w:pPr>
            <w:r w:rsidRPr="00043360">
              <w:rPr>
                <w:rFonts w:cstheme="minorHAnsi"/>
                <w:sz w:val="20"/>
                <w:szCs w:val="20"/>
              </w:rPr>
              <w:t xml:space="preserve">Measure 1:  Field Instrument </w:t>
            </w:r>
          </w:p>
          <w:p w14:paraId="1E69BFD7" w14:textId="77777777" w:rsidR="00B1250C" w:rsidRPr="00043360" w:rsidRDefault="00B1250C" w:rsidP="00152862">
            <w:pPr>
              <w:rPr>
                <w:rFonts w:cstheme="minorHAnsi"/>
                <w:sz w:val="20"/>
                <w:szCs w:val="20"/>
              </w:rPr>
            </w:pPr>
          </w:p>
        </w:tc>
        <w:tc>
          <w:tcPr>
            <w:tcW w:w="1350" w:type="dxa"/>
            <w:vMerge w:val="restart"/>
          </w:tcPr>
          <w:p w14:paraId="59F16343" w14:textId="7F75F401" w:rsidR="00B1250C" w:rsidRPr="00043360" w:rsidRDefault="00E81FF2" w:rsidP="00152862">
            <w:pPr>
              <w:rPr>
                <w:rFonts w:cstheme="minorHAnsi"/>
                <w:sz w:val="20"/>
                <w:szCs w:val="20"/>
              </w:rPr>
            </w:pPr>
            <w:r>
              <w:rPr>
                <w:rFonts w:cstheme="minorHAnsi"/>
                <w:sz w:val="20"/>
                <w:szCs w:val="20"/>
              </w:rPr>
              <w:t>90</w:t>
            </w:r>
            <w:r w:rsidR="00B1250C" w:rsidRPr="00043360">
              <w:rPr>
                <w:rFonts w:cstheme="minorHAnsi"/>
                <w:sz w:val="20"/>
                <w:szCs w:val="20"/>
              </w:rPr>
              <w:t>% of students will demonstrate competence by meeting the outcome measure benchmarks</w:t>
            </w:r>
          </w:p>
          <w:p w14:paraId="1C79D81C" w14:textId="77777777" w:rsidR="00B1250C" w:rsidRPr="00043360" w:rsidRDefault="00B1250C" w:rsidP="00152862">
            <w:pPr>
              <w:rPr>
                <w:rFonts w:cstheme="minorHAnsi"/>
                <w:sz w:val="20"/>
                <w:szCs w:val="20"/>
              </w:rPr>
            </w:pPr>
          </w:p>
        </w:tc>
        <w:tc>
          <w:tcPr>
            <w:tcW w:w="3330" w:type="dxa"/>
          </w:tcPr>
          <w:p w14:paraId="6C5DA479" w14:textId="7FFE813E" w:rsidR="00B1250C" w:rsidRPr="00AC5CAE" w:rsidRDefault="00FE3FBE" w:rsidP="00B1250C">
            <w:pPr>
              <w:pStyle w:val="NoSpacing"/>
              <w:rPr>
                <w:rFonts w:cstheme="minorHAnsi"/>
                <w:sz w:val="20"/>
                <w:szCs w:val="20"/>
              </w:rPr>
            </w:pPr>
            <w:r>
              <w:rPr>
                <w:rFonts w:cstheme="minorHAnsi"/>
                <w:sz w:val="20"/>
                <w:szCs w:val="20"/>
              </w:rPr>
              <w:t xml:space="preserve">8.6 </w:t>
            </w:r>
            <w:r w:rsidRPr="00FE3FBE">
              <w:rPr>
                <w:rFonts w:cstheme="minorHAnsi"/>
                <w:sz w:val="20"/>
                <w:szCs w:val="20"/>
              </w:rPr>
              <w:t>Demonstrate understanding of intervention as a collaborative process of action and accompaniment with, and on behalf of, diverse individuals, families, groups, organizations, and communities that honors their knowledge, experience, and expertise.</w:t>
            </w:r>
          </w:p>
        </w:tc>
        <w:tc>
          <w:tcPr>
            <w:tcW w:w="1530" w:type="dxa"/>
          </w:tcPr>
          <w:p w14:paraId="5F7B9B2F" w14:textId="1B2474A3" w:rsidR="00B1250C" w:rsidRPr="00043360" w:rsidRDefault="00B1250C" w:rsidP="00152862">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Pr>
                <w:rFonts w:cstheme="minorHAnsi"/>
                <w:sz w:val="20"/>
                <w:szCs w:val="20"/>
              </w:rPr>
              <w:t>C/A Processes</w:t>
            </w:r>
          </w:p>
          <w:p w14:paraId="23FD4333" w14:textId="77777777" w:rsidR="00B1250C" w:rsidRPr="00043360" w:rsidRDefault="00B1250C" w:rsidP="00152862">
            <w:pPr>
              <w:rPr>
                <w:rFonts w:cstheme="minorHAnsi"/>
                <w:sz w:val="20"/>
                <w:szCs w:val="20"/>
              </w:rPr>
            </w:pPr>
          </w:p>
        </w:tc>
        <w:tc>
          <w:tcPr>
            <w:tcW w:w="1620" w:type="dxa"/>
            <w:vMerge w:val="restart"/>
          </w:tcPr>
          <w:p w14:paraId="4607CF4C" w14:textId="77777777" w:rsidR="00B1250C" w:rsidRPr="00043360" w:rsidRDefault="00B1250C" w:rsidP="00152862">
            <w:pPr>
              <w:rPr>
                <w:rFonts w:cstheme="minorHAnsi"/>
                <w:sz w:val="20"/>
                <w:szCs w:val="20"/>
              </w:rPr>
            </w:pPr>
            <w:r w:rsidRPr="00043360">
              <w:rPr>
                <w:rFonts w:cstheme="minorHAnsi"/>
                <w:sz w:val="20"/>
                <w:szCs w:val="20"/>
              </w:rPr>
              <w:t>For Measure 1:</w:t>
            </w:r>
          </w:p>
          <w:p w14:paraId="34A8734C" w14:textId="2C0DF549" w:rsidR="00B1250C" w:rsidRPr="00043360" w:rsidRDefault="00B1250C" w:rsidP="00152862">
            <w:pPr>
              <w:rPr>
                <w:rFonts w:cstheme="minorHAnsi"/>
                <w:sz w:val="20"/>
                <w:szCs w:val="20"/>
              </w:rPr>
            </w:pPr>
            <w:r w:rsidRPr="00043360">
              <w:rPr>
                <w:rFonts w:cstheme="minorHAnsi"/>
                <w:sz w:val="20"/>
                <w:szCs w:val="20"/>
              </w:rPr>
              <w:t xml:space="preserve">Aggregate student scores on questions </w:t>
            </w:r>
            <w:r w:rsidR="00FE3FBE">
              <w:rPr>
                <w:rFonts w:cstheme="minorHAnsi"/>
                <w:sz w:val="20"/>
                <w:szCs w:val="20"/>
              </w:rPr>
              <w:t>8.6 and 8.7</w:t>
            </w:r>
          </w:p>
        </w:tc>
        <w:tc>
          <w:tcPr>
            <w:tcW w:w="1530" w:type="dxa"/>
            <w:vMerge w:val="restart"/>
          </w:tcPr>
          <w:p w14:paraId="3D5BF889" w14:textId="77777777" w:rsidR="00B1250C" w:rsidRPr="00043360" w:rsidRDefault="00B1250C" w:rsidP="00152862">
            <w:pPr>
              <w:rPr>
                <w:rFonts w:cstheme="minorHAnsi"/>
                <w:sz w:val="20"/>
                <w:szCs w:val="20"/>
              </w:rPr>
            </w:pPr>
            <w:r w:rsidRPr="00043360">
              <w:rPr>
                <w:rFonts w:cstheme="minorHAnsi"/>
                <w:sz w:val="20"/>
                <w:szCs w:val="20"/>
              </w:rPr>
              <w:t>For Measure 1:</w:t>
            </w:r>
          </w:p>
          <w:p w14:paraId="0C5A7604" w14:textId="77777777" w:rsidR="00B1250C" w:rsidRPr="00043360" w:rsidRDefault="00B1250C" w:rsidP="00152862">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056E2D8E" w14:textId="77777777" w:rsidR="00B1250C" w:rsidRPr="00043360" w:rsidRDefault="00B1250C" w:rsidP="00152862">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FE3FBE" w:rsidRPr="00043360" w14:paraId="04D735A6" w14:textId="77777777" w:rsidTr="00BB328B">
        <w:trPr>
          <w:trHeight w:val="3957"/>
        </w:trPr>
        <w:tc>
          <w:tcPr>
            <w:tcW w:w="1350" w:type="dxa"/>
            <w:vMerge/>
          </w:tcPr>
          <w:p w14:paraId="303871EA" w14:textId="77777777" w:rsidR="00FE3FBE" w:rsidRPr="00043360" w:rsidRDefault="00FE3FBE" w:rsidP="00152862">
            <w:pPr>
              <w:rPr>
                <w:rFonts w:cstheme="minorHAnsi"/>
                <w:sz w:val="20"/>
                <w:szCs w:val="20"/>
              </w:rPr>
            </w:pPr>
          </w:p>
        </w:tc>
        <w:tc>
          <w:tcPr>
            <w:tcW w:w="1350" w:type="dxa"/>
            <w:vMerge/>
          </w:tcPr>
          <w:p w14:paraId="0076F959" w14:textId="77777777" w:rsidR="00FE3FBE" w:rsidRPr="00043360" w:rsidRDefault="00FE3FBE" w:rsidP="00152862">
            <w:pPr>
              <w:rPr>
                <w:rFonts w:cstheme="minorHAnsi"/>
                <w:sz w:val="20"/>
                <w:szCs w:val="20"/>
              </w:rPr>
            </w:pPr>
          </w:p>
        </w:tc>
        <w:tc>
          <w:tcPr>
            <w:tcW w:w="1350" w:type="dxa"/>
            <w:vMerge/>
          </w:tcPr>
          <w:p w14:paraId="6F488EEA" w14:textId="77777777" w:rsidR="00FE3FBE" w:rsidRPr="00043360" w:rsidRDefault="00FE3FBE" w:rsidP="00152862">
            <w:pPr>
              <w:rPr>
                <w:rFonts w:cstheme="minorHAnsi"/>
                <w:sz w:val="20"/>
                <w:szCs w:val="20"/>
              </w:rPr>
            </w:pPr>
          </w:p>
        </w:tc>
        <w:tc>
          <w:tcPr>
            <w:tcW w:w="3330" w:type="dxa"/>
          </w:tcPr>
          <w:p w14:paraId="36CAA8AC" w14:textId="77777777" w:rsidR="00FE3FBE" w:rsidRPr="00FE3FBE" w:rsidRDefault="00FE3FBE" w:rsidP="00FE3FBE">
            <w:pPr>
              <w:rPr>
                <w:rFonts w:cstheme="minorHAnsi"/>
                <w:sz w:val="20"/>
                <w:szCs w:val="20"/>
              </w:rPr>
            </w:pPr>
            <w:r w:rsidRPr="00FE3FBE">
              <w:rPr>
                <w:rFonts w:cstheme="minorHAnsi"/>
                <w:sz w:val="20"/>
                <w:szCs w:val="20"/>
              </w:rPr>
              <w:t>8.7</w:t>
            </w:r>
            <w:r>
              <w:rPr>
                <w:rFonts w:cstheme="minorHAnsi"/>
                <w:sz w:val="20"/>
                <w:szCs w:val="20"/>
              </w:rPr>
              <w:t xml:space="preserve"> </w:t>
            </w:r>
            <w:r w:rsidRPr="00FE3FBE">
              <w:rPr>
                <w:rFonts w:cstheme="minorHAnsi"/>
                <w:sz w:val="20"/>
                <w:szCs w:val="20"/>
              </w:rPr>
              <w:t>Advocate for the advancement of trauma-informed systems of care, expanded access to effective trauma-focused interventions, and social justice for marginalized and oppressed people who are most at risk for experiencing trauma, including historical, racial, and secondary trauma</w:t>
            </w:r>
          </w:p>
        </w:tc>
        <w:tc>
          <w:tcPr>
            <w:tcW w:w="1530" w:type="dxa"/>
          </w:tcPr>
          <w:p w14:paraId="7FF2EA81" w14:textId="1C139869" w:rsidR="00FE3FBE" w:rsidRPr="00043360" w:rsidRDefault="00FE3FBE" w:rsidP="00152862">
            <w:pPr>
              <w:rPr>
                <w:rFonts w:cstheme="minorHAnsi"/>
                <w:sz w:val="20"/>
                <w:szCs w:val="20"/>
              </w:rPr>
            </w:pPr>
            <w:r>
              <w:rPr>
                <w:rFonts w:cstheme="minorHAnsi"/>
                <w:sz w:val="20"/>
                <w:szCs w:val="20"/>
              </w:rPr>
              <w:t>Knowledge, skills, values</w:t>
            </w:r>
            <w:r w:rsidRPr="00043360">
              <w:rPr>
                <w:rFonts w:cstheme="minorHAnsi"/>
                <w:sz w:val="20"/>
                <w:szCs w:val="20"/>
              </w:rPr>
              <w:br/>
            </w:r>
          </w:p>
        </w:tc>
        <w:tc>
          <w:tcPr>
            <w:tcW w:w="1620" w:type="dxa"/>
            <w:vMerge/>
          </w:tcPr>
          <w:p w14:paraId="251B5532" w14:textId="77777777" w:rsidR="00FE3FBE" w:rsidRPr="00043360" w:rsidRDefault="00FE3FBE" w:rsidP="00152862">
            <w:pPr>
              <w:rPr>
                <w:rFonts w:cstheme="minorHAnsi"/>
                <w:sz w:val="20"/>
                <w:szCs w:val="20"/>
              </w:rPr>
            </w:pPr>
          </w:p>
        </w:tc>
        <w:tc>
          <w:tcPr>
            <w:tcW w:w="1530" w:type="dxa"/>
            <w:vMerge/>
          </w:tcPr>
          <w:p w14:paraId="24A01C3C" w14:textId="77777777" w:rsidR="00FE3FBE" w:rsidRPr="00043360" w:rsidRDefault="00FE3FBE" w:rsidP="00152862">
            <w:pPr>
              <w:rPr>
                <w:rFonts w:cstheme="minorHAnsi"/>
                <w:sz w:val="20"/>
                <w:szCs w:val="20"/>
              </w:rPr>
            </w:pPr>
          </w:p>
        </w:tc>
        <w:tc>
          <w:tcPr>
            <w:tcW w:w="1980" w:type="dxa"/>
            <w:vMerge/>
          </w:tcPr>
          <w:p w14:paraId="2D67DEB3" w14:textId="77777777" w:rsidR="00FE3FBE" w:rsidRPr="00043360" w:rsidRDefault="00FE3FBE" w:rsidP="00152862">
            <w:pPr>
              <w:rPr>
                <w:rFonts w:cstheme="minorHAnsi"/>
                <w:sz w:val="20"/>
                <w:szCs w:val="20"/>
              </w:rPr>
            </w:pPr>
          </w:p>
        </w:tc>
      </w:tr>
      <w:tr w:rsidR="00BB328B" w:rsidRPr="00043360" w14:paraId="11F6C4F6" w14:textId="77777777" w:rsidTr="00F16532">
        <w:trPr>
          <w:trHeight w:val="5371"/>
        </w:trPr>
        <w:tc>
          <w:tcPr>
            <w:tcW w:w="1350" w:type="dxa"/>
          </w:tcPr>
          <w:p w14:paraId="7C0B073B" w14:textId="77777777" w:rsidR="00BB328B" w:rsidRPr="00043360" w:rsidRDefault="00BB328B" w:rsidP="00154C2E">
            <w:pPr>
              <w:rPr>
                <w:rFonts w:cstheme="minorHAnsi"/>
                <w:sz w:val="20"/>
                <w:szCs w:val="20"/>
              </w:rPr>
            </w:pPr>
            <w:r w:rsidRPr="00043360">
              <w:rPr>
                <w:rFonts w:cstheme="minorHAnsi"/>
                <w:sz w:val="20"/>
                <w:szCs w:val="20"/>
              </w:rPr>
              <w:lastRenderedPageBreak/>
              <w:t xml:space="preserve">Competency </w:t>
            </w:r>
            <w:r>
              <w:rPr>
                <w:rFonts w:cstheme="minorHAnsi"/>
                <w:sz w:val="20"/>
                <w:szCs w:val="20"/>
              </w:rPr>
              <w:t>8 Intervene with Individuals, Families, Groups, Organizations, and Communities</w:t>
            </w:r>
          </w:p>
          <w:p w14:paraId="4E216BC7" w14:textId="77777777" w:rsidR="00BB328B" w:rsidRPr="00043360" w:rsidRDefault="00BB328B" w:rsidP="00154C2E">
            <w:pPr>
              <w:rPr>
                <w:rFonts w:cstheme="minorHAnsi"/>
                <w:sz w:val="20"/>
                <w:szCs w:val="20"/>
              </w:rPr>
            </w:pPr>
          </w:p>
          <w:p w14:paraId="7330892E" w14:textId="77777777" w:rsidR="00BB328B" w:rsidRPr="00043360" w:rsidRDefault="00BB328B" w:rsidP="00154C2E">
            <w:pPr>
              <w:rPr>
                <w:rFonts w:cstheme="minorHAnsi"/>
                <w:sz w:val="20"/>
                <w:szCs w:val="20"/>
              </w:rPr>
            </w:pPr>
          </w:p>
        </w:tc>
        <w:tc>
          <w:tcPr>
            <w:tcW w:w="1350" w:type="dxa"/>
          </w:tcPr>
          <w:p w14:paraId="280BAC63" w14:textId="3F192AE4" w:rsidR="00BB328B" w:rsidRPr="00043360" w:rsidRDefault="00BB328B" w:rsidP="00154C2E">
            <w:pPr>
              <w:rPr>
                <w:rFonts w:cstheme="minorHAnsi"/>
                <w:sz w:val="20"/>
                <w:szCs w:val="20"/>
              </w:rPr>
            </w:pPr>
            <w:r w:rsidRPr="00043360">
              <w:rPr>
                <w:rFonts w:cstheme="minorHAnsi"/>
                <w:sz w:val="20"/>
                <w:szCs w:val="20"/>
              </w:rPr>
              <w:t xml:space="preserve">Measure </w:t>
            </w:r>
            <w:r>
              <w:rPr>
                <w:rFonts w:cstheme="minorHAnsi"/>
                <w:sz w:val="20"/>
                <w:szCs w:val="20"/>
              </w:rPr>
              <w:t>2</w:t>
            </w:r>
            <w:r w:rsidRPr="00043360">
              <w:rPr>
                <w:rFonts w:cstheme="minorHAnsi"/>
                <w:sz w:val="20"/>
                <w:szCs w:val="20"/>
              </w:rPr>
              <w:t xml:space="preserve">:   </w:t>
            </w:r>
          </w:p>
          <w:p w14:paraId="4E0E410A" w14:textId="77777777" w:rsidR="00BB328B" w:rsidRPr="00BB328B" w:rsidRDefault="00BB328B" w:rsidP="00BB328B">
            <w:pPr>
              <w:rPr>
                <w:rFonts w:cstheme="minorHAnsi"/>
                <w:sz w:val="20"/>
                <w:szCs w:val="20"/>
              </w:rPr>
            </w:pPr>
            <w:r w:rsidRPr="00BB328B">
              <w:rPr>
                <w:rFonts w:cstheme="minorHAnsi"/>
                <w:sz w:val="20"/>
                <w:szCs w:val="20"/>
              </w:rPr>
              <w:t>Assessment via final portfolio project and presentation</w:t>
            </w:r>
          </w:p>
          <w:p w14:paraId="705FD7E2" w14:textId="77777777" w:rsidR="00BB328B" w:rsidRDefault="00BB328B" w:rsidP="00154C2E">
            <w:pPr>
              <w:rPr>
                <w:rFonts w:cstheme="minorHAnsi"/>
                <w:sz w:val="20"/>
                <w:szCs w:val="20"/>
              </w:rPr>
            </w:pPr>
          </w:p>
          <w:p w14:paraId="5CD2A5DE" w14:textId="77777777" w:rsidR="00BB328B" w:rsidRDefault="00BB328B" w:rsidP="00154C2E">
            <w:pPr>
              <w:rPr>
                <w:rFonts w:cstheme="minorHAnsi"/>
                <w:sz w:val="20"/>
                <w:szCs w:val="20"/>
              </w:rPr>
            </w:pPr>
          </w:p>
          <w:p w14:paraId="53BCBDC1" w14:textId="77777777" w:rsidR="00BB328B" w:rsidRDefault="00BB328B" w:rsidP="00154C2E">
            <w:pPr>
              <w:rPr>
                <w:rFonts w:cstheme="minorHAnsi"/>
                <w:sz w:val="20"/>
                <w:szCs w:val="20"/>
              </w:rPr>
            </w:pPr>
          </w:p>
          <w:p w14:paraId="62E12369" w14:textId="20DC9517" w:rsidR="00BB328B" w:rsidRPr="00043360" w:rsidRDefault="00BB328B" w:rsidP="00154C2E">
            <w:pPr>
              <w:rPr>
                <w:rFonts w:cstheme="minorHAnsi"/>
                <w:sz w:val="20"/>
                <w:szCs w:val="20"/>
              </w:rPr>
            </w:pPr>
          </w:p>
        </w:tc>
        <w:tc>
          <w:tcPr>
            <w:tcW w:w="1350" w:type="dxa"/>
          </w:tcPr>
          <w:p w14:paraId="72185DFD" w14:textId="54D897D3" w:rsidR="00BB328B" w:rsidRPr="00043360" w:rsidRDefault="00BB328B" w:rsidP="00154C2E">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2BDAB3DD" w14:textId="77777777" w:rsidR="00BB328B" w:rsidRPr="00043360" w:rsidRDefault="00BB328B" w:rsidP="00154C2E">
            <w:pPr>
              <w:rPr>
                <w:rFonts w:cstheme="minorHAnsi"/>
                <w:sz w:val="20"/>
                <w:szCs w:val="20"/>
              </w:rPr>
            </w:pPr>
          </w:p>
        </w:tc>
        <w:tc>
          <w:tcPr>
            <w:tcW w:w="3330" w:type="dxa"/>
          </w:tcPr>
          <w:p w14:paraId="73D4D9BF" w14:textId="6A52CCD6" w:rsidR="003F57CA" w:rsidRPr="00BB328B" w:rsidRDefault="003F57CA" w:rsidP="00BB328B">
            <w:pPr>
              <w:pStyle w:val="NoSpacing"/>
              <w:rPr>
                <w:rFonts w:cstheme="minorHAnsi"/>
                <w:sz w:val="20"/>
                <w:szCs w:val="20"/>
              </w:rPr>
            </w:pPr>
            <w:r w:rsidRPr="00BB328B">
              <w:rPr>
                <w:rFonts w:cstheme="minorHAnsi"/>
                <w:sz w:val="20"/>
                <w:szCs w:val="20"/>
              </w:rPr>
              <w:t xml:space="preserve">Students demonstrate advanced knowledge, </w:t>
            </w:r>
            <w:r w:rsidR="00BB328B" w:rsidRPr="00BB328B">
              <w:rPr>
                <w:rFonts w:cstheme="minorHAnsi"/>
                <w:sz w:val="20"/>
                <w:szCs w:val="20"/>
              </w:rPr>
              <w:t>skills and cognitive and affective processes</w:t>
            </w:r>
            <w:r w:rsidRPr="00BB328B">
              <w:rPr>
                <w:rFonts w:cstheme="minorHAnsi"/>
                <w:sz w:val="20"/>
                <w:szCs w:val="20"/>
              </w:rPr>
              <w:t xml:space="preserve"> relate</w:t>
            </w:r>
            <w:r w:rsidR="00BB328B" w:rsidRPr="00BB328B">
              <w:rPr>
                <w:rFonts w:cstheme="minorHAnsi"/>
                <w:sz w:val="20"/>
                <w:szCs w:val="20"/>
              </w:rPr>
              <w:t xml:space="preserve">d to </w:t>
            </w:r>
            <w:r w:rsidR="00BB328B">
              <w:rPr>
                <w:rFonts w:cstheme="minorHAnsi"/>
                <w:sz w:val="20"/>
                <w:szCs w:val="20"/>
              </w:rPr>
              <w:t>intervention</w:t>
            </w:r>
            <w:r w:rsidR="00BB328B" w:rsidRPr="00BB328B">
              <w:rPr>
                <w:rFonts w:cstheme="minorHAnsi"/>
                <w:sz w:val="20"/>
                <w:szCs w:val="20"/>
              </w:rPr>
              <w:t xml:space="preserve"> at multiple levels of practice </w:t>
            </w:r>
            <w:r w:rsidRPr="00BB328B">
              <w:rPr>
                <w:rFonts w:cstheme="minorHAnsi"/>
                <w:sz w:val="20"/>
                <w:szCs w:val="20"/>
              </w:rPr>
              <w:t>in portfolio documents, examples in portfolio narrative, and/or via responses to questions by committee in final portfolio presentation and Q &amp; A.</w:t>
            </w:r>
          </w:p>
          <w:p w14:paraId="1989EF17" w14:textId="375FECA7" w:rsidR="00BB328B" w:rsidRPr="00AC5CAE" w:rsidRDefault="00BB328B" w:rsidP="00154C2E">
            <w:pPr>
              <w:pStyle w:val="NoSpacing"/>
              <w:rPr>
                <w:rFonts w:cstheme="minorHAnsi"/>
                <w:sz w:val="20"/>
                <w:szCs w:val="20"/>
              </w:rPr>
            </w:pPr>
          </w:p>
        </w:tc>
        <w:tc>
          <w:tcPr>
            <w:tcW w:w="1530" w:type="dxa"/>
          </w:tcPr>
          <w:p w14:paraId="5BA5FCA7" w14:textId="4CC09010" w:rsidR="00BB328B" w:rsidRPr="00043360" w:rsidRDefault="00BB328B" w:rsidP="00154C2E">
            <w:pPr>
              <w:rPr>
                <w:rFonts w:cstheme="minorHAnsi"/>
                <w:sz w:val="20"/>
                <w:szCs w:val="20"/>
              </w:rPr>
            </w:pPr>
            <w:r>
              <w:rPr>
                <w:rFonts w:cstheme="minorHAnsi"/>
                <w:sz w:val="20"/>
                <w:szCs w:val="20"/>
              </w:rPr>
              <w:t>Skills</w:t>
            </w:r>
            <w:r w:rsidRPr="00043360">
              <w:rPr>
                <w:rFonts w:cstheme="minorHAnsi"/>
                <w:sz w:val="20"/>
                <w:szCs w:val="20"/>
              </w:rPr>
              <w:br/>
            </w:r>
            <w:r>
              <w:rPr>
                <w:rFonts w:cstheme="minorHAnsi"/>
                <w:sz w:val="20"/>
                <w:szCs w:val="20"/>
              </w:rPr>
              <w:t>C/A Processes</w:t>
            </w:r>
          </w:p>
          <w:p w14:paraId="6C39DD0D" w14:textId="0913FAC7" w:rsidR="00BB328B" w:rsidRPr="00043360" w:rsidRDefault="00BB328B" w:rsidP="00154C2E">
            <w:pPr>
              <w:rPr>
                <w:rFonts w:cstheme="minorHAnsi"/>
                <w:sz w:val="20"/>
                <w:szCs w:val="20"/>
              </w:rPr>
            </w:pPr>
            <w:r>
              <w:rPr>
                <w:rFonts w:cstheme="minorHAnsi"/>
                <w:sz w:val="20"/>
                <w:szCs w:val="20"/>
              </w:rPr>
              <w:t xml:space="preserve">Knowledge, </w:t>
            </w:r>
            <w:r w:rsidRPr="00043360">
              <w:rPr>
                <w:rFonts w:cstheme="minorHAnsi"/>
                <w:sz w:val="20"/>
                <w:szCs w:val="20"/>
              </w:rPr>
              <w:br/>
            </w:r>
          </w:p>
          <w:p w14:paraId="09DA6E75" w14:textId="77777777" w:rsidR="00BB328B" w:rsidRPr="00043360" w:rsidRDefault="00BB328B" w:rsidP="00154C2E">
            <w:pPr>
              <w:rPr>
                <w:rFonts w:cstheme="minorHAnsi"/>
                <w:sz w:val="20"/>
                <w:szCs w:val="20"/>
              </w:rPr>
            </w:pPr>
          </w:p>
        </w:tc>
        <w:tc>
          <w:tcPr>
            <w:tcW w:w="1620" w:type="dxa"/>
          </w:tcPr>
          <w:p w14:paraId="5B31F392" w14:textId="77777777" w:rsidR="00BB328B" w:rsidRPr="00BB328B" w:rsidRDefault="00BB328B" w:rsidP="00BB328B">
            <w:pPr>
              <w:rPr>
                <w:rFonts w:cstheme="minorHAnsi"/>
                <w:sz w:val="20"/>
                <w:szCs w:val="20"/>
              </w:rPr>
            </w:pPr>
            <w:r w:rsidRPr="00BB328B">
              <w:rPr>
                <w:rFonts w:cstheme="minorHAnsi"/>
                <w:sz w:val="20"/>
                <w:szCs w:val="20"/>
              </w:rPr>
              <w:t>For Measure 2:</w:t>
            </w:r>
          </w:p>
          <w:p w14:paraId="06947A1B" w14:textId="265A1536" w:rsidR="00BB328B" w:rsidRPr="00043360" w:rsidRDefault="00BB328B" w:rsidP="00BB328B">
            <w:pPr>
              <w:rPr>
                <w:rFonts w:cstheme="minorHAnsi"/>
                <w:sz w:val="20"/>
                <w:szCs w:val="20"/>
              </w:rPr>
            </w:pPr>
            <w:r w:rsidRPr="00BB328B">
              <w:rPr>
                <w:rFonts w:cstheme="minorHAnsi"/>
                <w:sz w:val="20"/>
                <w:szCs w:val="20"/>
              </w:rPr>
              <w:t>Assessed by 3-member faculty committee who reviews student portfolio narrative, accompanying documents, and oral presentation and engages in question posing as part of final oral presentation</w:t>
            </w:r>
          </w:p>
        </w:tc>
        <w:tc>
          <w:tcPr>
            <w:tcW w:w="1530" w:type="dxa"/>
          </w:tcPr>
          <w:p w14:paraId="3AE5126D" w14:textId="4B1437CA" w:rsidR="00BB328B" w:rsidRPr="00043360" w:rsidRDefault="00BB328B" w:rsidP="00154C2E">
            <w:pPr>
              <w:rPr>
                <w:rFonts w:cstheme="minorHAnsi"/>
                <w:sz w:val="20"/>
                <w:szCs w:val="20"/>
              </w:rPr>
            </w:pPr>
            <w:r>
              <w:rPr>
                <w:rFonts w:cstheme="minorHAnsi"/>
                <w:sz w:val="20"/>
                <w:szCs w:val="20"/>
              </w:rPr>
              <w:t xml:space="preserve">For Measure 2: </w:t>
            </w:r>
            <w:r w:rsidRPr="000C74EC">
              <w:rPr>
                <w:rFonts w:cstheme="minorHAnsi"/>
                <w:sz w:val="20"/>
                <w:szCs w:val="20"/>
              </w:rPr>
              <w:t xml:space="preserve">Students must </w:t>
            </w:r>
            <w:r>
              <w:rPr>
                <w:rFonts w:cstheme="minorHAnsi"/>
                <w:sz w:val="20"/>
                <w:szCs w:val="20"/>
              </w:rPr>
              <w:t>earn score of 1 or better on final portfolio</w:t>
            </w:r>
          </w:p>
        </w:tc>
        <w:tc>
          <w:tcPr>
            <w:tcW w:w="1980" w:type="dxa"/>
          </w:tcPr>
          <w:p w14:paraId="0100ACEE" w14:textId="77777777" w:rsidR="00BB328B" w:rsidRPr="00043360" w:rsidRDefault="00BB328B" w:rsidP="00154C2E">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154C2E" w:rsidRPr="00043360" w14:paraId="6C884DB2" w14:textId="77777777" w:rsidTr="000A5AA3">
        <w:trPr>
          <w:trHeight w:val="1529"/>
        </w:trPr>
        <w:tc>
          <w:tcPr>
            <w:tcW w:w="1350" w:type="dxa"/>
            <w:vMerge w:val="restart"/>
          </w:tcPr>
          <w:p w14:paraId="67AA475F" w14:textId="71B9C0B5" w:rsidR="00154C2E" w:rsidRPr="00043360" w:rsidRDefault="00154C2E" w:rsidP="00154C2E">
            <w:pPr>
              <w:rPr>
                <w:rFonts w:cstheme="minorHAnsi"/>
                <w:sz w:val="20"/>
                <w:szCs w:val="20"/>
              </w:rPr>
            </w:pPr>
            <w:r w:rsidRPr="00043360">
              <w:rPr>
                <w:rFonts w:cstheme="minorHAnsi"/>
                <w:sz w:val="20"/>
                <w:szCs w:val="20"/>
              </w:rPr>
              <w:t xml:space="preserve">Competency </w:t>
            </w:r>
            <w:r w:rsidR="00977D1A">
              <w:rPr>
                <w:rFonts w:cstheme="minorHAnsi"/>
                <w:sz w:val="20"/>
                <w:szCs w:val="20"/>
              </w:rPr>
              <w:t>9</w:t>
            </w:r>
            <w:r>
              <w:rPr>
                <w:rFonts w:cstheme="minorHAnsi"/>
                <w:sz w:val="20"/>
                <w:szCs w:val="20"/>
              </w:rPr>
              <w:t xml:space="preserve"> </w:t>
            </w:r>
            <w:r w:rsidR="001F516E">
              <w:rPr>
                <w:rFonts w:cstheme="minorHAnsi"/>
                <w:sz w:val="20"/>
                <w:szCs w:val="20"/>
              </w:rPr>
              <w:t xml:space="preserve">Evaluate practice with </w:t>
            </w:r>
            <w:r>
              <w:rPr>
                <w:rFonts w:cstheme="minorHAnsi"/>
                <w:sz w:val="20"/>
                <w:szCs w:val="20"/>
              </w:rPr>
              <w:t>Individuals, Families, Groups, Organizations, and Communities</w:t>
            </w:r>
          </w:p>
          <w:p w14:paraId="0A810612" w14:textId="77777777" w:rsidR="00154C2E" w:rsidRPr="00043360" w:rsidRDefault="00154C2E" w:rsidP="00154C2E">
            <w:pPr>
              <w:rPr>
                <w:rFonts w:cstheme="minorHAnsi"/>
                <w:sz w:val="20"/>
                <w:szCs w:val="20"/>
              </w:rPr>
            </w:pPr>
          </w:p>
          <w:p w14:paraId="12D28C00" w14:textId="77777777" w:rsidR="00154C2E" w:rsidRPr="00043360" w:rsidRDefault="00154C2E" w:rsidP="00154C2E">
            <w:pPr>
              <w:rPr>
                <w:rFonts w:cstheme="minorHAnsi"/>
                <w:sz w:val="20"/>
                <w:szCs w:val="20"/>
              </w:rPr>
            </w:pPr>
          </w:p>
        </w:tc>
        <w:tc>
          <w:tcPr>
            <w:tcW w:w="1350" w:type="dxa"/>
            <w:vMerge w:val="restart"/>
          </w:tcPr>
          <w:p w14:paraId="32519CF7" w14:textId="77777777" w:rsidR="00154C2E" w:rsidRPr="00043360" w:rsidRDefault="00154C2E" w:rsidP="00154C2E">
            <w:pPr>
              <w:rPr>
                <w:rFonts w:cstheme="minorHAnsi"/>
                <w:sz w:val="20"/>
                <w:szCs w:val="20"/>
              </w:rPr>
            </w:pPr>
            <w:r w:rsidRPr="00043360">
              <w:rPr>
                <w:rFonts w:cstheme="minorHAnsi"/>
                <w:sz w:val="20"/>
                <w:szCs w:val="20"/>
              </w:rPr>
              <w:t xml:space="preserve">Measure 1:  Field Instrument </w:t>
            </w:r>
          </w:p>
          <w:p w14:paraId="7FFF75B6" w14:textId="77777777" w:rsidR="00154C2E" w:rsidRPr="00043360" w:rsidRDefault="00154C2E" w:rsidP="00154C2E">
            <w:pPr>
              <w:rPr>
                <w:rFonts w:cstheme="minorHAnsi"/>
                <w:sz w:val="20"/>
                <w:szCs w:val="20"/>
              </w:rPr>
            </w:pPr>
          </w:p>
        </w:tc>
        <w:tc>
          <w:tcPr>
            <w:tcW w:w="1350" w:type="dxa"/>
            <w:vMerge w:val="restart"/>
          </w:tcPr>
          <w:p w14:paraId="0653B9FC" w14:textId="3BC01E22" w:rsidR="00154C2E" w:rsidRPr="00043360" w:rsidRDefault="00E81FF2" w:rsidP="00154C2E">
            <w:pPr>
              <w:rPr>
                <w:rFonts w:cstheme="minorHAnsi"/>
                <w:sz w:val="20"/>
                <w:szCs w:val="20"/>
              </w:rPr>
            </w:pPr>
            <w:r>
              <w:rPr>
                <w:rFonts w:cstheme="minorHAnsi"/>
                <w:sz w:val="20"/>
                <w:szCs w:val="20"/>
              </w:rPr>
              <w:t>90</w:t>
            </w:r>
            <w:r w:rsidR="00154C2E" w:rsidRPr="00043360">
              <w:rPr>
                <w:rFonts w:cstheme="minorHAnsi"/>
                <w:sz w:val="20"/>
                <w:szCs w:val="20"/>
              </w:rPr>
              <w:t>% of students will demonstrate competence by meeting the outcome measure benchmarks</w:t>
            </w:r>
          </w:p>
          <w:p w14:paraId="5512BD8E" w14:textId="77777777" w:rsidR="00154C2E" w:rsidRPr="00043360" w:rsidRDefault="00154C2E" w:rsidP="00154C2E">
            <w:pPr>
              <w:rPr>
                <w:rFonts w:cstheme="minorHAnsi"/>
                <w:sz w:val="20"/>
                <w:szCs w:val="20"/>
              </w:rPr>
            </w:pPr>
          </w:p>
        </w:tc>
        <w:tc>
          <w:tcPr>
            <w:tcW w:w="3330" w:type="dxa"/>
          </w:tcPr>
          <w:p w14:paraId="2AA2972B" w14:textId="3614AF5E" w:rsidR="00154C2E" w:rsidRPr="001F516E" w:rsidRDefault="00BB328B" w:rsidP="00154C2E">
            <w:pPr>
              <w:pStyle w:val="NoSpacing"/>
              <w:rPr>
                <w:rFonts w:cstheme="minorHAnsi"/>
                <w:sz w:val="20"/>
                <w:szCs w:val="20"/>
              </w:rPr>
            </w:pPr>
            <w:r>
              <w:rPr>
                <w:rFonts w:cstheme="minorHAnsi"/>
                <w:sz w:val="20"/>
                <w:szCs w:val="20"/>
              </w:rPr>
              <w:t xml:space="preserve">9.5 </w:t>
            </w:r>
            <w:r w:rsidRPr="00BB328B">
              <w:rPr>
                <w:rFonts w:cstheme="minorHAnsi"/>
                <w:sz w:val="20"/>
                <w:szCs w:val="20"/>
              </w:rPr>
              <w:t>Engage in critical self-evaluation and evaluation of practice to further goals of anti-racist, anti-oppressive practices that disrupt coloniality.</w:t>
            </w:r>
          </w:p>
        </w:tc>
        <w:tc>
          <w:tcPr>
            <w:tcW w:w="1530" w:type="dxa"/>
          </w:tcPr>
          <w:p w14:paraId="3A8E05F1" w14:textId="2374E969" w:rsidR="00154C2E" w:rsidRPr="00043360" w:rsidRDefault="00E828F9" w:rsidP="00154C2E">
            <w:pPr>
              <w:rPr>
                <w:rFonts w:cstheme="minorHAnsi"/>
                <w:sz w:val="20"/>
                <w:szCs w:val="20"/>
              </w:rPr>
            </w:pPr>
            <w:r>
              <w:rPr>
                <w:rFonts w:cstheme="minorHAnsi"/>
                <w:sz w:val="20"/>
                <w:szCs w:val="20"/>
              </w:rPr>
              <w:t>Values,</w:t>
            </w:r>
            <w:r w:rsidR="00154C2E" w:rsidRPr="00043360">
              <w:rPr>
                <w:rFonts w:cstheme="minorHAnsi"/>
                <w:sz w:val="20"/>
                <w:szCs w:val="20"/>
              </w:rPr>
              <w:t xml:space="preserve"> </w:t>
            </w:r>
            <w:r w:rsidR="00154C2E" w:rsidRPr="00043360">
              <w:rPr>
                <w:rFonts w:cstheme="minorHAnsi"/>
                <w:sz w:val="20"/>
                <w:szCs w:val="20"/>
              </w:rPr>
              <w:br/>
            </w:r>
            <w:r w:rsidR="00154C2E">
              <w:rPr>
                <w:rFonts w:cstheme="minorHAnsi"/>
                <w:sz w:val="20"/>
                <w:szCs w:val="20"/>
              </w:rPr>
              <w:t>C/A Processes</w:t>
            </w:r>
          </w:p>
          <w:p w14:paraId="7586C6AA" w14:textId="77777777" w:rsidR="00154C2E" w:rsidRPr="00043360" w:rsidRDefault="00154C2E" w:rsidP="00154C2E">
            <w:pPr>
              <w:rPr>
                <w:rFonts w:cstheme="minorHAnsi"/>
                <w:sz w:val="20"/>
                <w:szCs w:val="20"/>
              </w:rPr>
            </w:pPr>
          </w:p>
        </w:tc>
        <w:tc>
          <w:tcPr>
            <w:tcW w:w="1620" w:type="dxa"/>
            <w:vMerge w:val="restart"/>
          </w:tcPr>
          <w:p w14:paraId="4E8058F9" w14:textId="77777777" w:rsidR="00154C2E" w:rsidRPr="00043360" w:rsidRDefault="00154C2E" w:rsidP="00154C2E">
            <w:pPr>
              <w:rPr>
                <w:rFonts w:cstheme="minorHAnsi"/>
                <w:sz w:val="20"/>
                <w:szCs w:val="20"/>
              </w:rPr>
            </w:pPr>
            <w:r w:rsidRPr="00043360">
              <w:rPr>
                <w:rFonts w:cstheme="minorHAnsi"/>
                <w:sz w:val="20"/>
                <w:szCs w:val="20"/>
              </w:rPr>
              <w:t>For Measure 1:</w:t>
            </w:r>
          </w:p>
          <w:p w14:paraId="2CE233FB" w14:textId="2048CA9E" w:rsidR="00154C2E" w:rsidRPr="00043360" w:rsidRDefault="00154C2E" w:rsidP="00154C2E">
            <w:pPr>
              <w:rPr>
                <w:rFonts w:cstheme="minorHAnsi"/>
                <w:sz w:val="20"/>
                <w:szCs w:val="20"/>
              </w:rPr>
            </w:pPr>
            <w:r w:rsidRPr="00043360">
              <w:rPr>
                <w:rFonts w:cstheme="minorHAnsi"/>
                <w:sz w:val="20"/>
                <w:szCs w:val="20"/>
              </w:rPr>
              <w:t xml:space="preserve">Aggregate student scores on questions </w:t>
            </w:r>
            <w:r w:rsidR="00E828F9">
              <w:rPr>
                <w:rFonts w:cstheme="minorHAnsi"/>
                <w:sz w:val="20"/>
                <w:szCs w:val="20"/>
              </w:rPr>
              <w:t>9.5 and 9.6</w:t>
            </w:r>
          </w:p>
        </w:tc>
        <w:tc>
          <w:tcPr>
            <w:tcW w:w="1530" w:type="dxa"/>
            <w:vMerge w:val="restart"/>
          </w:tcPr>
          <w:p w14:paraId="7CF0F0C2" w14:textId="77777777" w:rsidR="00154C2E" w:rsidRPr="00043360" w:rsidRDefault="00154C2E" w:rsidP="00154C2E">
            <w:pPr>
              <w:rPr>
                <w:rFonts w:cstheme="minorHAnsi"/>
                <w:sz w:val="20"/>
                <w:szCs w:val="20"/>
              </w:rPr>
            </w:pPr>
            <w:r w:rsidRPr="00043360">
              <w:rPr>
                <w:rFonts w:cstheme="minorHAnsi"/>
                <w:sz w:val="20"/>
                <w:szCs w:val="20"/>
              </w:rPr>
              <w:t>For Measure 1:</w:t>
            </w:r>
          </w:p>
          <w:p w14:paraId="425134BE" w14:textId="77777777" w:rsidR="00154C2E" w:rsidRPr="00043360" w:rsidRDefault="00154C2E" w:rsidP="00154C2E">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40613703" w14:textId="77777777" w:rsidR="00154C2E" w:rsidRPr="00043360" w:rsidRDefault="00154C2E" w:rsidP="00154C2E">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w:t>
            </w:r>
            <w:r w:rsidRPr="00043360">
              <w:rPr>
                <w:rFonts w:cstheme="minorHAnsi"/>
                <w:sz w:val="20"/>
                <w:szCs w:val="20"/>
              </w:rPr>
              <w:lastRenderedPageBreak/>
              <w:t xml:space="preserve">competence.  Determine whether this percentage is larger than the competency Benchmark </w:t>
            </w:r>
          </w:p>
        </w:tc>
      </w:tr>
      <w:tr w:rsidR="00E828F9" w:rsidRPr="00043360" w14:paraId="76EE60B9" w14:textId="77777777" w:rsidTr="00220D70">
        <w:trPr>
          <w:trHeight w:val="1465"/>
        </w:trPr>
        <w:tc>
          <w:tcPr>
            <w:tcW w:w="1350" w:type="dxa"/>
            <w:vMerge/>
          </w:tcPr>
          <w:p w14:paraId="44199D2D" w14:textId="77777777" w:rsidR="00E828F9" w:rsidRPr="00043360" w:rsidRDefault="00E828F9" w:rsidP="00154C2E">
            <w:pPr>
              <w:rPr>
                <w:rFonts w:cstheme="minorHAnsi"/>
                <w:sz w:val="20"/>
                <w:szCs w:val="20"/>
              </w:rPr>
            </w:pPr>
          </w:p>
        </w:tc>
        <w:tc>
          <w:tcPr>
            <w:tcW w:w="1350" w:type="dxa"/>
            <w:vMerge/>
          </w:tcPr>
          <w:p w14:paraId="25AF9666" w14:textId="77777777" w:rsidR="00E828F9" w:rsidRPr="00043360" w:rsidRDefault="00E828F9" w:rsidP="00154C2E">
            <w:pPr>
              <w:rPr>
                <w:rFonts w:cstheme="minorHAnsi"/>
                <w:sz w:val="20"/>
                <w:szCs w:val="20"/>
              </w:rPr>
            </w:pPr>
          </w:p>
        </w:tc>
        <w:tc>
          <w:tcPr>
            <w:tcW w:w="1350" w:type="dxa"/>
            <w:vMerge/>
          </w:tcPr>
          <w:p w14:paraId="5C2992BB" w14:textId="77777777" w:rsidR="00E828F9" w:rsidRPr="00043360" w:rsidRDefault="00E828F9" w:rsidP="00154C2E">
            <w:pPr>
              <w:rPr>
                <w:rFonts w:cstheme="minorHAnsi"/>
                <w:sz w:val="20"/>
                <w:szCs w:val="20"/>
              </w:rPr>
            </w:pPr>
          </w:p>
        </w:tc>
        <w:tc>
          <w:tcPr>
            <w:tcW w:w="3330" w:type="dxa"/>
          </w:tcPr>
          <w:p w14:paraId="082BC458" w14:textId="21C14000" w:rsidR="00E828F9" w:rsidRPr="00BB328B" w:rsidRDefault="00E828F9" w:rsidP="00BB328B">
            <w:pPr>
              <w:rPr>
                <w:rFonts w:cstheme="minorHAnsi"/>
                <w:sz w:val="20"/>
                <w:szCs w:val="20"/>
              </w:rPr>
            </w:pPr>
            <w:r>
              <w:rPr>
                <w:rFonts w:cstheme="minorHAnsi"/>
                <w:sz w:val="20"/>
                <w:szCs w:val="20"/>
              </w:rPr>
              <w:t xml:space="preserve">9.6 </w:t>
            </w:r>
            <w:r w:rsidRPr="00BB328B">
              <w:rPr>
                <w:rFonts w:cstheme="minorHAnsi"/>
                <w:sz w:val="20"/>
                <w:szCs w:val="20"/>
              </w:rPr>
              <w:t>Demonstrate ability to engage in collaborative, knowledge building, and empowering processes where those most affected/impacted are meaningful stakeholders in the decision-making and change efforts.</w:t>
            </w:r>
          </w:p>
        </w:tc>
        <w:tc>
          <w:tcPr>
            <w:tcW w:w="1530" w:type="dxa"/>
          </w:tcPr>
          <w:p w14:paraId="56568638" w14:textId="77777777" w:rsidR="00E828F9" w:rsidRPr="00043360" w:rsidRDefault="00E828F9" w:rsidP="00154C2E">
            <w:pPr>
              <w:rPr>
                <w:rFonts w:cstheme="minorHAnsi"/>
                <w:sz w:val="20"/>
                <w:szCs w:val="20"/>
              </w:rPr>
            </w:pPr>
            <w:r>
              <w:rPr>
                <w:rFonts w:cstheme="minorHAnsi"/>
                <w:sz w:val="20"/>
                <w:szCs w:val="20"/>
              </w:rPr>
              <w:t>Knowledge, skills</w:t>
            </w:r>
            <w:r w:rsidRPr="00043360">
              <w:rPr>
                <w:rFonts w:cstheme="minorHAnsi"/>
                <w:sz w:val="20"/>
                <w:szCs w:val="20"/>
              </w:rPr>
              <w:br/>
            </w:r>
          </w:p>
          <w:p w14:paraId="121811C1" w14:textId="23649AA4" w:rsidR="00E828F9" w:rsidRPr="00043360" w:rsidRDefault="00E828F9" w:rsidP="00154C2E">
            <w:pPr>
              <w:rPr>
                <w:rFonts w:cstheme="minorHAnsi"/>
                <w:sz w:val="20"/>
                <w:szCs w:val="20"/>
              </w:rPr>
            </w:pPr>
          </w:p>
        </w:tc>
        <w:tc>
          <w:tcPr>
            <w:tcW w:w="1620" w:type="dxa"/>
            <w:vMerge/>
          </w:tcPr>
          <w:p w14:paraId="406DCBEA" w14:textId="77777777" w:rsidR="00E828F9" w:rsidRPr="00043360" w:rsidRDefault="00E828F9" w:rsidP="00154C2E">
            <w:pPr>
              <w:rPr>
                <w:rFonts w:cstheme="minorHAnsi"/>
                <w:sz w:val="20"/>
                <w:szCs w:val="20"/>
              </w:rPr>
            </w:pPr>
          </w:p>
        </w:tc>
        <w:tc>
          <w:tcPr>
            <w:tcW w:w="1530" w:type="dxa"/>
            <w:vMerge/>
          </w:tcPr>
          <w:p w14:paraId="4F34AFB1" w14:textId="77777777" w:rsidR="00E828F9" w:rsidRPr="00043360" w:rsidRDefault="00E828F9" w:rsidP="00154C2E">
            <w:pPr>
              <w:rPr>
                <w:rFonts w:cstheme="minorHAnsi"/>
                <w:sz w:val="20"/>
                <w:szCs w:val="20"/>
              </w:rPr>
            </w:pPr>
          </w:p>
        </w:tc>
        <w:tc>
          <w:tcPr>
            <w:tcW w:w="1980" w:type="dxa"/>
            <w:vMerge/>
          </w:tcPr>
          <w:p w14:paraId="3344F16B" w14:textId="77777777" w:rsidR="00E828F9" w:rsidRPr="00043360" w:rsidRDefault="00E828F9" w:rsidP="00154C2E">
            <w:pPr>
              <w:rPr>
                <w:rFonts w:cstheme="minorHAnsi"/>
                <w:sz w:val="20"/>
                <w:szCs w:val="20"/>
              </w:rPr>
            </w:pPr>
          </w:p>
        </w:tc>
      </w:tr>
      <w:tr w:rsidR="00977D1A" w:rsidRPr="00043360" w14:paraId="3BAE0C30" w14:textId="77777777" w:rsidTr="00AA2761">
        <w:trPr>
          <w:trHeight w:val="1162"/>
        </w:trPr>
        <w:tc>
          <w:tcPr>
            <w:tcW w:w="1350" w:type="dxa"/>
            <w:vMerge/>
          </w:tcPr>
          <w:p w14:paraId="779E4626" w14:textId="77777777" w:rsidR="00977D1A" w:rsidRPr="00043360" w:rsidRDefault="00977D1A" w:rsidP="00977D1A">
            <w:pPr>
              <w:rPr>
                <w:rFonts w:cstheme="minorHAnsi"/>
                <w:sz w:val="20"/>
                <w:szCs w:val="20"/>
              </w:rPr>
            </w:pPr>
          </w:p>
        </w:tc>
        <w:tc>
          <w:tcPr>
            <w:tcW w:w="1350" w:type="dxa"/>
            <w:vMerge/>
          </w:tcPr>
          <w:p w14:paraId="0DF6282D" w14:textId="77777777" w:rsidR="00977D1A" w:rsidRPr="00043360" w:rsidRDefault="00977D1A" w:rsidP="00977D1A">
            <w:pPr>
              <w:rPr>
                <w:rFonts w:cstheme="minorHAnsi"/>
                <w:sz w:val="20"/>
                <w:szCs w:val="20"/>
              </w:rPr>
            </w:pPr>
          </w:p>
        </w:tc>
        <w:tc>
          <w:tcPr>
            <w:tcW w:w="1350" w:type="dxa"/>
            <w:vMerge/>
          </w:tcPr>
          <w:p w14:paraId="3770104D" w14:textId="77777777" w:rsidR="00977D1A" w:rsidRPr="00043360" w:rsidRDefault="00977D1A" w:rsidP="00977D1A">
            <w:pPr>
              <w:rPr>
                <w:rFonts w:cstheme="minorHAnsi"/>
                <w:sz w:val="20"/>
                <w:szCs w:val="20"/>
              </w:rPr>
            </w:pPr>
          </w:p>
        </w:tc>
        <w:tc>
          <w:tcPr>
            <w:tcW w:w="3330" w:type="dxa"/>
          </w:tcPr>
          <w:p w14:paraId="612E3E86" w14:textId="73D0C19E" w:rsidR="00977D1A" w:rsidRPr="001F516E" w:rsidRDefault="00977D1A" w:rsidP="00977D1A">
            <w:pPr>
              <w:pStyle w:val="NoSpacing"/>
              <w:rPr>
                <w:rFonts w:cstheme="minorHAnsi"/>
                <w:sz w:val="20"/>
                <w:szCs w:val="20"/>
              </w:rPr>
            </w:pPr>
          </w:p>
        </w:tc>
        <w:tc>
          <w:tcPr>
            <w:tcW w:w="1530" w:type="dxa"/>
          </w:tcPr>
          <w:p w14:paraId="462191BE" w14:textId="2391D5D5" w:rsidR="00977D1A" w:rsidRPr="00043360" w:rsidRDefault="00977D1A" w:rsidP="00977D1A">
            <w:pPr>
              <w:rPr>
                <w:rFonts w:cstheme="minorHAnsi"/>
                <w:sz w:val="20"/>
                <w:szCs w:val="20"/>
              </w:rPr>
            </w:pPr>
          </w:p>
        </w:tc>
        <w:tc>
          <w:tcPr>
            <w:tcW w:w="1620" w:type="dxa"/>
            <w:vMerge/>
          </w:tcPr>
          <w:p w14:paraId="10E0F18E" w14:textId="77777777" w:rsidR="00977D1A" w:rsidRPr="00043360" w:rsidRDefault="00977D1A" w:rsidP="00977D1A">
            <w:pPr>
              <w:rPr>
                <w:rFonts w:cstheme="minorHAnsi"/>
                <w:sz w:val="20"/>
                <w:szCs w:val="20"/>
              </w:rPr>
            </w:pPr>
          </w:p>
        </w:tc>
        <w:tc>
          <w:tcPr>
            <w:tcW w:w="1530" w:type="dxa"/>
            <w:vMerge/>
          </w:tcPr>
          <w:p w14:paraId="209F8BA9" w14:textId="77777777" w:rsidR="00977D1A" w:rsidRPr="00043360" w:rsidRDefault="00977D1A" w:rsidP="00977D1A">
            <w:pPr>
              <w:rPr>
                <w:rFonts w:cstheme="minorHAnsi"/>
                <w:sz w:val="20"/>
                <w:szCs w:val="20"/>
              </w:rPr>
            </w:pPr>
          </w:p>
        </w:tc>
        <w:tc>
          <w:tcPr>
            <w:tcW w:w="1980" w:type="dxa"/>
            <w:vMerge/>
          </w:tcPr>
          <w:p w14:paraId="23BD9947" w14:textId="77777777" w:rsidR="00977D1A" w:rsidRPr="00043360" w:rsidRDefault="00977D1A" w:rsidP="00977D1A">
            <w:pPr>
              <w:rPr>
                <w:rFonts w:cstheme="minorHAnsi"/>
                <w:sz w:val="20"/>
                <w:szCs w:val="20"/>
              </w:rPr>
            </w:pPr>
          </w:p>
        </w:tc>
      </w:tr>
      <w:tr w:rsidR="00E828F9" w:rsidRPr="00043360" w14:paraId="583D3A35" w14:textId="77777777" w:rsidTr="002D70EB">
        <w:trPr>
          <w:trHeight w:val="4395"/>
        </w:trPr>
        <w:tc>
          <w:tcPr>
            <w:tcW w:w="1350" w:type="dxa"/>
          </w:tcPr>
          <w:p w14:paraId="738E9AE1" w14:textId="2615D9CA" w:rsidR="00E828F9" w:rsidRPr="00043360" w:rsidRDefault="00E828F9" w:rsidP="00977D1A">
            <w:pPr>
              <w:rPr>
                <w:rFonts w:cstheme="minorHAnsi"/>
                <w:sz w:val="20"/>
                <w:szCs w:val="20"/>
              </w:rPr>
            </w:pPr>
            <w:bookmarkStart w:id="3" w:name="_Hlk107833593"/>
            <w:r w:rsidRPr="00043360">
              <w:rPr>
                <w:rFonts w:cstheme="minorHAnsi"/>
                <w:sz w:val="20"/>
                <w:szCs w:val="20"/>
              </w:rPr>
              <w:t xml:space="preserve">Competency </w:t>
            </w:r>
            <w:r>
              <w:rPr>
                <w:rFonts w:cstheme="minorHAnsi"/>
                <w:sz w:val="20"/>
                <w:szCs w:val="20"/>
              </w:rPr>
              <w:t>9 Evaluate Practice Individuals, Families, Groups, Organizations, and Communities</w:t>
            </w:r>
          </w:p>
          <w:p w14:paraId="40D8A419" w14:textId="77777777" w:rsidR="00E828F9" w:rsidRPr="00043360" w:rsidRDefault="00E828F9" w:rsidP="00977D1A">
            <w:pPr>
              <w:rPr>
                <w:rFonts w:cstheme="minorHAnsi"/>
                <w:sz w:val="20"/>
                <w:szCs w:val="20"/>
              </w:rPr>
            </w:pPr>
          </w:p>
          <w:p w14:paraId="521C1E62" w14:textId="77777777" w:rsidR="00E828F9" w:rsidRPr="00043360" w:rsidRDefault="00E828F9" w:rsidP="00977D1A">
            <w:pPr>
              <w:rPr>
                <w:rFonts w:cstheme="minorHAnsi"/>
                <w:sz w:val="20"/>
                <w:szCs w:val="20"/>
              </w:rPr>
            </w:pPr>
          </w:p>
        </w:tc>
        <w:tc>
          <w:tcPr>
            <w:tcW w:w="1350" w:type="dxa"/>
          </w:tcPr>
          <w:p w14:paraId="49322D6D" w14:textId="77777777" w:rsidR="00E828F9" w:rsidRDefault="00E828F9" w:rsidP="00E828F9">
            <w:pPr>
              <w:rPr>
                <w:rFonts w:cstheme="minorHAnsi"/>
                <w:sz w:val="20"/>
                <w:szCs w:val="20"/>
              </w:rPr>
            </w:pPr>
            <w:r>
              <w:rPr>
                <w:rFonts w:cstheme="minorHAnsi"/>
                <w:sz w:val="20"/>
                <w:szCs w:val="20"/>
              </w:rPr>
              <w:t>Measure 2:</w:t>
            </w:r>
          </w:p>
          <w:p w14:paraId="37B9FDB6" w14:textId="46050233" w:rsidR="00E828F9" w:rsidRPr="00E828F9" w:rsidRDefault="00E828F9" w:rsidP="00E828F9">
            <w:pPr>
              <w:rPr>
                <w:rFonts w:cstheme="minorHAnsi"/>
                <w:sz w:val="20"/>
                <w:szCs w:val="20"/>
              </w:rPr>
            </w:pPr>
            <w:r w:rsidRPr="00E828F9">
              <w:rPr>
                <w:rFonts w:cstheme="minorHAnsi"/>
                <w:sz w:val="20"/>
                <w:szCs w:val="20"/>
              </w:rPr>
              <w:t>Assessment via final portfolio project and presentation</w:t>
            </w:r>
          </w:p>
          <w:p w14:paraId="29D5CF62" w14:textId="2CC51C54" w:rsidR="00E828F9" w:rsidRPr="00043360" w:rsidRDefault="00E828F9" w:rsidP="00977D1A">
            <w:pPr>
              <w:rPr>
                <w:rFonts w:cstheme="minorHAnsi"/>
                <w:sz w:val="20"/>
                <w:szCs w:val="20"/>
              </w:rPr>
            </w:pPr>
          </w:p>
        </w:tc>
        <w:tc>
          <w:tcPr>
            <w:tcW w:w="1350" w:type="dxa"/>
          </w:tcPr>
          <w:p w14:paraId="0A81B4E0" w14:textId="50CE008A" w:rsidR="00E828F9" w:rsidRPr="00043360" w:rsidRDefault="00E828F9" w:rsidP="00977D1A">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2D04B9C9" w14:textId="77777777" w:rsidR="00E828F9" w:rsidRPr="00043360" w:rsidRDefault="00E828F9" w:rsidP="00977D1A">
            <w:pPr>
              <w:rPr>
                <w:rFonts w:cstheme="minorHAnsi"/>
                <w:sz w:val="20"/>
                <w:szCs w:val="20"/>
              </w:rPr>
            </w:pPr>
          </w:p>
        </w:tc>
        <w:tc>
          <w:tcPr>
            <w:tcW w:w="3330" w:type="dxa"/>
          </w:tcPr>
          <w:p w14:paraId="1F1DC078" w14:textId="2D38BE70" w:rsidR="003F57CA" w:rsidRPr="00E828F9" w:rsidRDefault="00E828F9" w:rsidP="00E828F9">
            <w:pPr>
              <w:pStyle w:val="NoSpacing"/>
              <w:rPr>
                <w:rFonts w:cstheme="minorHAnsi"/>
                <w:sz w:val="20"/>
                <w:szCs w:val="20"/>
              </w:rPr>
            </w:pPr>
            <w:r>
              <w:rPr>
                <w:rFonts w:cstheme="minorHAnsi"/>
                <w:sz w:val="20"/>
                <w:szCs w:val="20"/>
              </w:rPr>
              <w:t xml:space="preserve"> </w:t>
            </w:r>
            <w:r w:rsidR="003F57CA" w:rsidRPr="00E828F9">
              <w:rPr>
                <w:rFonts w:cstheme="minorHAnsi"/>
                <w:sz w:val="20"/>
                <w:szCs w:val="20"/>
              </w:rPr>
              <w:t xml:space="preserve">Students demonstrate advanced knowledge, </w:t>
            </w:r>
            <w:r w:rsidRPr="00E828F9">
              <w:rPr>
                <w:rFonts w:cstheme="minorHAnsi"/>
                <w:sz w:val="20"/>
                <w:szCs w:val="20"/>
              </w:rPr>
              <w:t>skills and cognitive and affective processes</w:t>
            </w:r>
            <w:r w:rsidR="003F57CA" w:rsidRPr="00E828F9">
              <w:rPr>
                <w:rFonts w:cstheme="minorHAnsi"/>
                <w:sz w:val="20"/>
                <w:szCs w:val="20"/>
              </w:rPr>
              <w:t xml:space="preserve"> relate</w:t>
            </w:r>
            <w:r w:rsidRPr="00E828F9">
              <w:rPr>
                <w:rFonts w:cstheme="minorHAnsi"/>
                <w:sz w:val="20"/>
                <w:szCs w:val="20"/>
              </w:rPr>
              <w:t xml:space="preserve">d to intervention at multiple levels of practice </w:t>
            </w:r>
            <w:r w:rsidR="003F57CA" w:rsidRPr="00E828F9">
              <w:rPr>
                <w:rFonts w:cstheme="minorHAnsi"/>
                <w:sz w:val="20"/>
                <w:szCs w:val="20"/>
              </w:rPr>
              <w:t>in portfolio documents, examples in portfolio narrative, and/or via responses to questions by committee in final portfolio presentation and Q &amp; A.</w:t>
            </w:r>
          </w:p>
          <w:p w14:paraId="283BA5AF" w14:textId="547CD2B7" w:rsidR="00E828F9" w:rsidRPr="00AC5CAE" w:rsidRDefault="00E828F9" w:rsidP="00977D1A">
            <w:pPr>
              <w:pStyle w:val="NoSpacing"/>
              <w:rPr>
                <w:rFonts w:cstheme="minorHAnsi"/>
                <w:sz w:val="20"/>
                <w:szCs w:val="20"/>
              </w:rPr>
            </w:pPr>
          </w:p>
        </w:tc>
        <w:tc>
          <w:tcPr>
            <w:tcW w:w="1530" w:type="dxa"/>
          </w:tcPr>
          <w:p w14:paraId="13500012" w14:textId="0C0B4E38" w:rsidR="00E828F9" w:rsidRPr="00043360" w:rsidRDefault="00E828F9" w:rsidP="00977D1A">
            <w:pPr>
              <w:rPr>
                <w:rFonts w:cstheme="minorHAnsi"/>
                <w:sz w:val="20"/>
                <w:szCs w:val="20"/>
              </w:rPr>
            </w:pPr>
            <w:r>
              <w:rPr>
                <w:rFonts w:cstheme="minorHAnsi"/>
                <w:sz w:val="20"/>
                <w:szCs w:val="20"/>
              </w:rPr>
              <w:t>C/A Processes</w:t>
            </w:r>
          </w:p>
          <w:p w14:paraId="25243AE9" w14:textId="28C4740A" w:rsidR="00E828F9" w:rsidRDefault="00E828F9" w:rsidP="00977D1A">
            <w:pPr>
              <w:rPr>
                <w:rFonts w:cstheme="minorHAnsi"/>
                <w:sz w:val="20"/>
                <w:szCs w:val="20"/>
              </w:rPr>
            </w:pPr>
            <w:r>
              <w:rPr>
                <w:rFonts w:cstheme="minorHAnsi"/>
                <w:sz w:val="20"/>
                <w:szCs w:val="20"/>
              </w:rPr>
              <w:t>Knowledge, skills</w:t>
            </w:r>
            <w:r w:rsidRPr="00043360">
              <w:rPr>
                <w:rFonts w:cstheme="minorHAnsi"/>
                <w:sz w:val="20"/>
                <w:szCs w:val="20"/>
              </w:rPr>
              <w:br/>
            </w:r>
          </w:p>
          <w:p w14:paraId="13A4783B" w14:textId="77777777" w:rsidR="00E828F9" w:rsidRPr="00043360" w:rsidRDefault="00E828F9" w:rsidP="00977D1A">
            <w:pPr>
              <w:rPr>
                <w:rFonts w:cstheme="minorHAnsi"/>
                <w:sz w:val="20"/>
                <w:szCs w:val="20"/>
              </w:rPr>
            </w:pPr>
          </w:p>
          <w:p w14:paraId="05A37189" w14:textId="31060E40" w:rsidR="00E828F9" w:rsidRDefault="00E828F9" w:rsidP="00977D1A">
            <w:pPr>
              <w:rPr>
                <w:rFonts w:cstheme="minorHAnsi"/>
                <w:sz w:val="20"/>
                <w:szCs w:val="20"/>
              </w:rPr>
            </w:pPr>
          </w:p>
          <w:p w14:paraId="7F1F6FAD" w14:textId="74EEA201" w:rsidR="00E828F9" w:rsidRPr="00043360" w:rsidRDefault="00E828F9" w:rsidP="00977D1A">
            <w:pPr>
              <w:rPr>
                <w:rFonts w:cstheme="minorHAnsi"/>
                <w:sz w:val="20"/>
                <w:szCs w:val="20"/>
              </w:rPr>
            </w:pPr>
          </w:p>
        </w:tc>
        <w:tc>
          <w:tcPr>
            <w:tcW w:w="1620" w:type="dxa"/>
          </w:tcPr>
          <w:p w14:paraId="46F785B4" w14:textId="77777777" w:rsidR="00E828F9" w:rsidRPr="00E828F9" w:rsidRDefault="00E828F9" w:rsidP="00E828F9">
            <w:pPr>
              <w:rPr>
                <w:rFonts w:cstheme="minorHAnsi"/>
                <w:sz w:val="20"/>
                <w:szCs w:val="20"/>
              </w:rPr>
            </w:pPr>
            <w:r w:rsidRPr="00E828F9">
              <w:rPr>
                <w:rFonts w:cstheme="minorHAnsi"/>
                <w:sz w:val="20"/>
                <w:szCs w:val="20"/>
              </w:rPr>
              <w:t>For Measure 2:</w:t>
            </w:r>
          </w:p>
          <w:p w14:paraId="1643F5FD" w14:textId="20D129A0" w:rsidR="00E828F9" w:rsidRPr="00043360" w:rsidRDefault="00E828F9" w:rsidP="00E828F9">
            <w:pPr>
              <w:rPr>
                <w:rFonts w:cstheme="minorHAnsi"/>
                <w:sz w:val="20"/>
                <w:szCs w:val="20"/>
              </w:rPr>
            </w:pPr>
            <w:r w:rsidRPr="00E828F9">
              <w:rPr>
                <w:rFonts w:cstheme="minorHAnsi"/>
                <w:sz w:val="20"/>
                <w:szCs w:val="20"/>
              </w:rPr>
              <w:t>Assessed by 3-member faculty committee who reviews student portfolio narrative, accompanying documents, and oral presentation and engages in question posing as part of final oral presentation</w:t>
            </w:r>
          </w:p>
        </w:tc>
        <w:tc>
          <w:tcPr>
            <w:tcW w:w="1530" w:type="dxa"/>
          </w:tcPr>
          <w:p w14:paraId="72D80453" w14:textId="721760CE" w:rsidR="00E828F9" w:rsidRPr="00043360" w:rsidRDefault="00E828F9" w:rsidP="00977D1A">
            <w:pPr>
              <w:rPr>
                <w:rFonts w:cstheme="minorHAnsi"/>
                <w:sz w:val="20"/>
                <w:szCs w:val="20"/>
              </w:rPr>
            </w:pPr>
            <w:r>
              <w:rPr>
                <w:rFonts w:cstheme="minorHAnsi"/>
                <w:sz w:val="20"/>
                <w:szCs w:val="20"/>
              </w:rPr>
              <w:t xml:space="preserve">For Measure 2: </w:t>
            </w:r>
            <w:r w:rsidRPr="000C74EC">
              <w:rPr>
                <w:rFonts w:cstheme="minorHAnsi"/>
                <w:sz w:val="20"/>
                <w:szCs w:val="20"/>
              </w:rPr>
              <w:t xml:space="preserve">Students must </w:t>
            </w:r>
            <w:r>
              <w:rPr>
                <w:rFonts w:cstheme="minorHAnsi"/>
                <w:sz w:val="20"/>
                <w:szCs w:val="20"/>
              </w:rPr>
              <w:t>earn score of 1 or better on final portfolio</w:t>
            </w:r>
          </w:p>
        </w:tc>
        <w:tc>
          <w:tcPr>
            <w:tcW w:w="1980" w:type="dxa"/>
          </w:tcPr>
          <w:p w14:paraId="642AC7BB" w14:textId="77777777" w:rsidR="00E828F9" w:rsidRPr="00043360" w:rsidRDefault="00E828F9" w:rsidP="00977D1A">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E828F9" w:rsidRPr="00043360" w14:paraId="469545DA" w14:textId="67A58DCA" w:rsidTr="0039467C">
        <w:trPr>
          <w:trHeight w:val="1954"/>
        </w:trPr>
        <w:tc>
          <w:tcPr>
            <w:tcW w:w="1350" w:type="dxa"/>
            <w:vMerge w:val="restart"/>
          </w:tcPr>
          <w:p w14:paraId="34245813" w14:textId="77777777" w:rsidR="00E828F9" w:rsidRPr="00E828F9" w:rsidRDefault="00E828F9" w:rsidP="00977D1A">
            <w:pPr>
              <w:rPr>
                <w:rFonts w:cstheme="minorHAnsi"/>
                <w:sz w:val="20"/>
                <w:szCs w:val="20"/>
              </w:rPr>
            </w:pPr>
            <w:bookmarkStart w:id="4" w:name="_Hlk107833748"/>
            <w:bookmarkEnd w:id="3"/>
            <w:r w:rsidRPr="00E828F9">
              <w:rPr>
                <w:rFonts w:cstheme="minorHAnsi"/>
                <w:sz w:val="20"/>
                <w:szCs w:val="20"/>
              </w:rPr>
              <w:t>Competency 10:</w:t>
            </w:r>
          </w:p>
          <w:p w14:paraId="71539F93" w14:textId="77777777" w:rsidR="00E828F9" w:rsidRPr="00E828F9" w:rsidRDefault="00E828F9" w:rsidP="00E828F9">
            <w:pPr>
              <w:rPr>
                <w:rFonts w:cstheme="minorHAnsi"/>
                <w:sz w:val="20"/>
                <w:szCs w:val="20"/>
              </w:rPr>
            </w:pPr>
            <w:r w:rsidRPr="00E828F9">
              <w:rPr>
                <w:rFonts w:cstheme="minorHAnsi"/>
                <w:sz w:val="20"/>
                <w:szCs w:val="20"/>
              </w:rPr>
              <w:t xml:space="preserve">Apply forms of leadership to support collaborative, interdisciplinary or </w:t>
            </w:r>
            <w:r w:rsidRPr="00E828F9">
              <w:rPr>
                <w:rFonts w:cstheme="minorHAnsi"/>
                <w:sz w:val="20"/>
                <w:szCs w:val="20"/>
              </w:rPr>
              <w:lastRenderedPageBreak/>
              <w:t>transdisciplinary relationships, and active community participation in addressing the intersection of local and global issues impacting the Rocky Mountain West.</w:t>
            </w:r>
          </w:p>
          <w:p w14:paraId="5E81C3F2" w14:textId="33A3F615" w:rsidR="00E828F9" w:rsidRPr="00E828F9" w:rsidRDefault="00E828F9" w:rsidP="00977D1A">
            <w:pPr>
              <w:rPr>
                <w:rFonts w:cstheme="minorHAnsi"/>
                <w:sz w:val="20"/>
                <w:szCs w:val="20"/>
              </w:rPr>
            </w:pPr>
          </w:p>
        </w:tc>
        <w:tc>
          <w:tcPr>
            <w:tcW w:w="1350" w:type="dxa"/>
            <w:vMerge w:val="restart"/>
          </w:tcPr>
          <w:p w14:paraId="36D08C63" w14:textId="77777777" w:rsidR="00E828F9" w:rsidRPr="00043360" w:rsidRDefault="00E828F9" w:rsidP="00E828F9">
            <w:pPr>
              <w:rPr>
                <w:rFonts w:cstheme="minorHAnsi"/>
                <w:sz w:val="20"/>
                <w:szCs w:val="20"/>
              </w:rPr>
            </w:pPr>
            <w:r w:rsidRPr="00043360">
              <w:rPr>
                <w:rFonts w:cstheme="minorHAnsi"/>
                <w:sz w:val="20"/>
                <w:szCs w:val="20"/>
              </w:rPr>
              <w:lastRenderedPageBreak/>
              <w:t xml:space="preserve">Measure 1:  Field Instrument </w:t>
            </w:r>
          </w:p>
          <w:p w14:paraId="334704F0" w14:textId="77777777" w:rsidR="00E828F9" w:rsidRPr="00043360" w:rsidRDefault="00E828F9" w:rsidP="00977D1A">
            <w:pPr>
              <w:rPr>
                <w:rFonts w:cstheme="minorHAnsi"/>
                <w:sz w:val="20"/>
                <w:szCs w:val="20"/>
              </w:rPr>
            </w:pPr>
          </w:p>
        </w:tc>
        <w:tc>
          <w:tcPr>
            <w:tcW w:w="1350" w:type="dxa"/>
            <w:vMerge w:val="restart"/>
          </w:tcPr>
          <w:p w14:paraId="014BFDAE" w14:textId="77777777" w:rsidR="00E828F9" w:rsidRPr="00043360" w:rsidRDefault="00E828F9" w:rsidP="00E828F9">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553D772B" w14:textId="77777777" w:rsidR="00E828F9" w:rsidRPr="00043360" w:rsidRDefault="00E828F9" w:rsidP="00977D1A">
            <w:pPr>
              <w:rPr>
                <w:rFonts w:cstheme="minorHAnsi"/>
                <w:sz w:val="20"/>
                <w:szCs w:val="20"/>
              </w:rPr>
            </w:pPr>
          </w:p>
        </w:tc>
        <w:tc>
          <w:tcPr>
            <w:tcW w:w="3330" w:type="dxa"/>
          </w:tcPr>
          <w:p w14:paraId="32117EF8" w14:textId="2C2358B6" w:rsidR="00E828F9" w:rsidRPr="00043360" w:rsidRDefault="00E828F9" w:rsidP="00977D1A">
            <w:pPr>
              <w:rPr>
                <w:rFonts w:cstheme="minorHAnsi"/>
                <w:sz w:val="20"/>
                <w:szCs w:val="20"/>
              </w:rPr>
            </w:pPr>
            <w:r>
              <w:rPr>
                <w:rFonts w:cstheme="minorHAnsi"/>
                <w:sz w:val="20"/>
                <w:szCs w:val="20"/>
              </w:rPr>
              <w:lastRenderedPageBreak/>
              <w:t xml:space="preserve">10.1 </w:t>
            </w:r>
            <w:r w:rsidRPr="00E828F9">
              <w:rPr>
                <w:rFonts w:cstheme="minorHAnsi"/>
                <w:sz w:val="20"/>
                <w:szCs w:val="20"/>
              </w:rPr>
              <w:t>Apply understanding of the relationships among local, state, federal, and Indigenous governments to inform effective advocacy for the rights and well-being of residents of the Rocky Mountain West.</w:t>
            </w:r>
          </w:p>
        </w:tc>
        <w:tc>
          <w:tcPr>
            <w:tcW w:w="1530" w:type="dxa"/>
          </w:tcPr>
          <w:p w14:paraId="084A22E1" w14:textId="7DA1B630" w:rsidR="00E828F9" w:rsidRDefault="0039467C" w:rsidP="00977D1A">
            <w:pPr>
              <w:rPr>
                <w:rFonts w:cstheme="minorHAnsi"/>
                <w:sz w:val="20"/>
                <w:szCs w:val="20"/>
              </w:rPr>
            </w:pPr>
            <w:r>
              <w:rPr>
                <w:rFonts w:cstheme="minorHAnsi"/>
                <w:sz w:val="20"/>
                <w:szCs w:val="20"/>
              </w:rPr>
              <w:t>Knowledge, skills</w:t>
            </w:r>
          </w:p>
          <w:p w14:paraId="6440BB78" w14:textId="7CFCC623" w:rsidR="0039467C" w:rsidRPr="00043360" w:rsidRDefault="0039467C" w:rsidP="00977D1A">
            <w:pPr>
              <w:rPr>
                <w:rFonts w:cstheme="minorHAnsi"/>
                <w:sz w:val="20"/>
                <w:szCs w:val="20"/>
              </w:rPr>
            </w:pPr>
          </w:p>
        </w:tc>
        <w:tc>
          <w:tcPr>
            <w:tcW w:w="1620" w:type="dxa"/>
            <w:vMerge w:val="restart"/>
          </w:tcPr>
          <w:p w14:paraId="3B7A9A19" w14:textId="77777777" w:rsidR="0039467C" w:rsidRPr="0039467C" w:rsidRDefault="0039467C" w:rsidP="0039467C">
            <w:pPr>
              <w:rPr>
                <w:rFonts w:cstheme="minorHAnsi"/>
                <w:sz w:val="20"/>
                <w:szCs w:val="20"/>
              </w:rPr>
            </w:pPr>
            <w:r w:rsidRPr="0039467C">
              <w:rPr>
                <w:rFonts w:cstheme="minorHAnsi"/>
                <w:sz w:val="20"/>
                <w:szCs w:val="20"/>
              </w:rPr>
              <w:t>For Measure 1:</w:t>
            </w:r>
          </w:p>
          <w:p w14:paraId="20E856D3" w14:textId="117616A0" w:rsidR="00E828F9" w:rsidRPr="00043360" w:rsidRDefault="0039467C" w:rsidP="0039467C">
            <w:pPr>
              <w:rPr>
                <w:rFonts w:cstheme="minorHAnsi"/>
                <w:sz w:val="20"/>
                <w:szCs w:val="20"/>
              </w:rPr>
            </w:pPr>
            <w:r w:rsidRPr="0039467C">
              <w:rPr>
                <w:rFonts w:cstheme="minorHAnsi"/>
                <w:sz w:val="20"/>
                <w:szCs w:val="20"/>
              </w:rPr>
              <w:t xml:space="preserve">Aggregate student scores on questions </w:t>
            </w:r>
            <w:r>
              <w:rPr>
                <w:rFonts w:cstheme="minorHAnsi"/>
                <w:sz w:val="20"/>
                <w:szCs w:val="20"/>
              </w:rPr>
              <w:t>10.1, 10.2, and 10.3</w:t>
            </w:r>
          </w:p>
        </w:tc>
        <w:tc>
          <w:tcPr>
            <w:tcW w:w="1530" w:type="dxa"/>
            <w:vMerge w:val="restart"/>
          </w:tcPr>
          <w:p w14:paraId="3C5E9A9F" w14:textId="77777777" w:rsidR="0039467C" w:rsidRPr="0039467C" w:rsidRDefault="0039467C" w:rsidP="0039467C">
            <w:pPr>
              <w:rPr>
                <w:rFonts w:cstheme="minorHAnsi"/>
                <w:sz w:val="20"/>
                <w:szCs w:val="20"/>
              </w:rPr>
            </w:pPr>
            <w:r w:rsidRPr="0039467C">
              <w:rPr>
                <w:rFonts w:cstheme="minorHAnsi"/>
                <w:sz w:val="20"/>
                <w:szCs w:val="20"/>
              </w:rPr>
              <w:t>For Measure 1:</w:t>
            </w:r>
          </w:p>
          <w:p w14:paraId="2264E075" w14:textId="145EA825" w:rsidR="00E828F9" w:rsidRPr="00043360" w:rsidRDefault="0039467C" w:rsidP="0039467C">
            <w:pPr>
              <w:rPr>
                <w:rFonts w:cstheme="minorHAnsi"/>
                <w:sz w:val="20"/>
                <w:szCs w:val="20"/>
              </w:rPr>
            </w:pPr>
            <w:r w:rsidRPr="0039467C">
              <w:rPr>
                <w:rFonts w:cstheme="minorHAnsi"/>
                <w:sz w:val="20"/>
                <w:szCs w:val="20"/>
              </w:rPr>
              <w:t>Students must score a minimum of 4 out of 5 points.</w:t>
            </w:r>
          </w:p>
        </w:tc>
        <w:tc>
          <w:tcPr>
            <w:tcW w:w="1980" w:type="dxa"/>
            <w:vMerge w:val="restart"/>
          </w:tcPr>
          <w:p w14:paraId="1303B7A2" w14:textId="7ABF14C1" w:rsidR="00E828F9" w:rsidRPr="00043360" w:rsidRDefault="0039467C" w:rsidP="00977D1A">
            <w:pPr>
              <w:rPr>
                <w:rFonts w:cstheme="minorHAnsi"/>
                <w:sz w:val="20"/>
                <w:szCs w:val="20"/>
              </w:rPr>
            </w:pPr>
            <w:r w:rsidRPr="0039467C">
              <w:rPr>
                <w:rFonts w:cstheme="minorHAnsi"/>
                <w:sz w:val="20"/>
                <w:szCs w:val="20"/>
              </w:rPr>
              <w:t xml:space="preserve">Determine the percentage of students that attained the benchmark for each outcome measure.  Average the percentages together </w:t>
            </w:r>
            <w:r w:rsidRPr="0039467C">
              <w:rPr>
                <w:rFonts w:cstheme="minorHAnsi"/>
                <w:sz w:val="20"/>
                <w:szCs w:val="20"/>
              </w:rPr>
              <w:lastRenderedPageBreak/>
              <w:t>to obtain the percentage of students demonstrating competence.  Determine whether this percentage is larger than the competency Benchmark</w:t>
            </w:r>
          </w:p>
        </w:tc>
      </w:tr>
      <w:bookmarkEnd w:id="4"/>
      <w:tr w:rsidR="00E828F9" w:rsidRPr="00043360" w14:paraId="49BEBA19" w14:textId="77777777" w:rsidTr="0039467C">
        <w:trPr>
          <w:trHeight w:val="1953"/>
        </w:trPr>
        <w:tc>
          <w:tcPr>
            <w:tcW w:w="1350" w:type="dxa"/>
            <w:vMerge/>
          </w:tcPr>
          <w:p w14:paraId="08663476" w14:textId="77777777" w:rsidR="00E828F9" w:rsidRPr="00E828F9" w:rsidRDefault="00E828F9" w:rsidP="00977D1A">
            <w:pPr>
              <w:rPr>
                <w:rFonts w:cstheme="minorHAnsi"/>
                <w:sz w:val="20"/>
                <w:szCs w:val="20"/>
              </w:rPr>
            </w:pPr>
          </w:p>
        </w:tc>
        <w:tc>
          <w:tcPr>
            <w:tcW w:w="1350" w:type="dxa"/>
            <w:vMerge/>
          </w:tcPr>
          <w:p w14:paraId="53F741C5" w14:textId="77777777" w:rsidR="00E828F9" w:rsidRPr="00043360" w:rsidRDefault="00E828F9" w:rsidP="00E828F9">
            <w:pPr>
              <w:rPr>
                <w:rFonts w:cstheme="minorHAnsi"/>
                <w:sz w:val="20"/>
                <w:szCs w:val="20"/>
              </w:rPr>
            </w:pPr>
          </w:p>
        </w:tc>
        <w:tc>
          <w:tcPr>
            <w:tcW w:w="1350" w:type="dxa"/>
            <w:vMerge/>
          </w:tcPr>
          <w:p w14:paraId="4FA31787" w14:textId="77777777" w:rsidR="00E828F9" w:rsidRDefault="00E828F9" w:rsidP="00E828F9">
            <w:pPr>
              <w:rPr>
                <w:rFonts w:cstheme="minorHAnsi"/>
                <w:sz w:val="20"/>
                <w:szCs w:val="20"/>
              </w:rPr>
            </w:pPr>
          </w:p>
        </w:tc>
        <w:tc>
          <w:tcPr>
            <w:tcW w:w="3330" w:type="dxa"/>
          </w:tcPr>
          <w:p w14:paraId="3ECA84A3" w14:textId="3B27FDFB" w:rsidR="00E828F9" w:rsidRPr="00043360" w:rsidRDefault="0039467C" w:rsidP="00977D1A">
            <w:pPr>
              <w:rPr>
                <w:rFonts w:cstheme="minorHAnsi"/>
                <w:sz w:val="20"/>
                <w:szCs w:val="20"/>
              </w:rPr>
            </w:pPr>
            <w:r>
              <w:rPr>
                <w:rFonts w:cstheme="minorHAnsi"/>
                <w:sz w:val="20"/>
                <w:szCs w:val="20"/>
              </w:rPr>
              <w:t xml:space="preserve">10.2 </w:t>
            </w:r>
            <w:r w:rsidRPr="0039467C">
              <w:rPr>
                <w:rFonts w:cstheme="minorHAnsi"/>
                <w:sz w:val="20"/>
                <w:szCs w:val="20"/>
              </w:rPr>
              <w:t xml:space="preserve">Demonstrate capacity to facilitate critical dialogue around diversity, </w:t>
            </w:r>
            <w:proofErr w:type="gramStart"/>
            <w:r w:rsidRPr="0039467C">
              <w:rPr>
                <w:rFonts w:cstheme="minorHAnsi"/>
                <w:sz w:val="20"/>
                <w:szCs w:val="20"/>
              </w:rPr>
              <w:t>equity</w:t>
            </w:r>
            <w:proofErr w:type="gramEnd"/>
            <w:r w:rsidRPr="0039467C">
              <w:rPr>
                <w:rFonts w:cstheme="minorHAnsi"/>
                <w:sz w:val="20"/>
                <w:szCs w:val="20"/>
              </w:rPr>
              <w:t xml:space="preserve"> and inclusion.</w:t>
            </w:r>
          </w:p>
        </w:tc>
        <w:tc>
          <w:tcPr>
            <w:tcW w:w="1530" w:type="dxa"/>
          </w:tcPr>
          <w:p w14:paraId="7A4F3EF2" w14:textId="724D8444" w:rsidR="00E828F9" w:rsidRPr="00043360" w:rsidRDefault="0039467C" w:rsidP="00977D1A">
            <w:pPr>
              <w:rPr>
                <w:rFonts w:cstheme="minorHAnsi"/>
                <w:sz w:val="20"/>
                <w:szCs w:val="20"/>
              </w:rPr>
            </w:pPr>
            <w:r>
              <w:rPr>
                <w:rFonts w:cstheme="minorHAnsi"/>
                <w:sz w:val="20"/>
                <w:szCs w:val="20"/>
              </w:rPr>
              <w:t>Skills, Values</w:t>
            </w:r>
          </w:p>
        </w:tc>
        <w:tc>
          <w:tcPr>
            <w:tcW w:w="1620" w:type="dxa"/>
            <w:vMerge/>
          </w:tcPr>
          <w:p w14:paraId="4D2ED308" w14:textId="77777777" w:rsidR="00E828F9" w:rsidRPr="00043360" w:rsidRDefault="00E828F9" w:rsidP="00977D1A">
            <w:pPr>
              <w:rPr>
                <w:rFonts w:cstheme="minorHAnsi"/>
                <w:sz w:val="20"/>
                <w:szCs w:val="20"/>
              </w:rPr>
            </w:pPr>
          </w:p>
        </w:tc>
        <w:tc>
          <w:tcPr>
            <w:tcW w:w="1530" w:type="dxa"/>
            <w:vMerge/>
          </w:tcPr>
          <w:p w14:paraId="1862C355" w14:textId="77777777" w:rsidR="00E828F9" w:rsidRPr="00043360" w:rsidRDefault="00E828F9" w:rsidP="00977D1A">
            <w:pPr>
              <w:rPr>
                <w:rFonts w:cstheme="minorHAnsi"/>
                <w:sz w:val="20"/>
                <w:szCs w:val="20"/>
              </w:rPr>
            </w:pPr>
          </w:p>
        </w:tc>
        <w:tc>
          <w:tcPr>
            <w:tcW w:w="1980" w:type="dxa"/>
            <w:vMerge/>
          </w:tcPr>
          <w:p w14:paraId="1FEC5D29" w14:textId="77777777" w:rsidR="00E828F9" w:rsidRPr="00043360" w:rsidRDefault="00E828F9" w:rsidP="00977D1A">
            <w:pPr>
              <w:rPr>
                <w:rFonts w:cstheme="minorHAnsi"/>
                <w:sz w:val="20"/>
                <w:szCs w:val="20"/>
              </w:rPr>
            </w:pPr>
          </w:p>
        </w:tc>
      </w:tr>
      <w:tr w:rsidR="00E828F9" w:rsidRPr="00043360" w14:paraId="36B3DCB1" w14:textId="77777777" w:rsidTr="0039467C">
        <w:trPr>
          <w:trHeight w:val="1953"/>
        </w:trPr>
        <w:tc>
          <w:tcPr>
            <w:tcW w:w="1350" w:type="dxa"/>
            <w:vMerge/>
          </w:tcPr>
          <w:p w14:paraId="34F62082" w14:textId="77777777" w:rsidR="00E828F9" w:rsidRPr="00E828F9" w:rsidRDefault="00E828F9" w:rsidP="00977D1A">
            <w:pPr>
              <w:rPr>
                <w:rFonts w:cstheme="minorHAnsi"/>
                <w:sz w:val="20"/>
                <w:szCs w:val="20"/>
              </w:rPr>
            </w:pPr>
          </w:p>
        </w:tc>
        <w:tc>
          <w:tcPr>
            <w:tcW w:w="1350" w:type="dxa"/>
            <w:vMerge/>
          </w:tcPr>
          <w:p w14:paraId="6149E361" w14:textId="77777777" w:rsidR="00E828F9" w:rsidRPr="00043360" w:rsidRDefault="00E828F9" w:rsidP="00E828F9">
            <w:pPr>
              <w:rPr>
                <w:rFonts w:cstheme="minorHAnsi"/>
                <w:sz w:val="20"/>
                <w:szCs w:val="20"/>
              </w:rPr>
            </w:pPr>
          </w:p>
        </w:tc>
        <w:tc>
          <w:tcPr>
            <w:tcW w:w="1350" w:type="dxa"/>
            <w:vMerge/>
          </w:tcPr>
          <w:p w14:paraId="6AA4FD5E" w14:textId="77777777" w:rsidR="00E828F9" w:rsidRDefault="00E828F9" w:rsidP="00E828F9">
            <w:pPr>
              <w:rPr>
                <w:rFonts w:cstheme="minorHAnsi"/>
                <w:sz w:val="20"/>
                <w:szCs w:val="20"/>
              </w:rPr>
            </w:pPr>
          </w:p>
        </w:tc>
        <w:tc>
          <w:tcPr>
            <w:tcW w:w="3330" w:type="dxa"/>
          </w:tcPr>
          <w:p w14:paraId="5698E606" w14:textId="45236CD1" w:rsidR="00E828F9" w:rsidRPr="00043360" w:rsidRDefault="0039467C" w:rsidP="00977D1A">
            <w:pPr>
              <w:rPr>
                <w:rFonts w:cstheme="minorHAnsi"/>
                <w:sz w:val="20"/>
                <w:szCs w:val="20"/>
              </w:rPr>
            </w:pPr>
            <w:r>
              <w:rPr>
                <w:rFonts w:cstheme="minorHAnsi"/>
                <w:sz w:val="20"/>
                <w:szCs w:val="20"/>
              </w:rPr>
              <w:t xml:space="preserve">10.3 </w:t>
            </w:r>
            <w:r w:rsidRPr="0039467C">
              <w:rPr>
                <w:rFonts w:cstheme="minorHAnsi"/>
                <w:sz w:val="20"/>
                <w:szCs w:val="20"/>
              </w:rPr>
              <w:t>Demonstrate ability to bring a social justice perspective to interprofessional settings.</w:t>
            </w:r>
          </w:p>
        </w:tc>
        <w:tc>
          <w:tcPr>
            <w:tcW w:w="1530" w:type="dxa"/>
          </w:tcPr>
          <w:p w14:paraId="42BD5D14" w14:textId="73B5C7D8" w:rsidR="00E828F9" w:rsidRPr="00043360" w:rsidRDefault="0039467C" w:rsidP="00977D1A">
            <w:pPr>
              <w:rPr>
                <w:rFonts w:cstheme="minorHAnsi"/>
                <w:sz w:val="20"/>
                <w:szCs w:val="20"/>
              </w:rPr>
            </w:pPr>
            <w:r>
              <w:rPr>
                <w:rFonts w:cstheme="minorHAnsi"/>
                <w:sz w:val="20"/>
                <w:szCs w:val="20"/>
              </w:rPr>
              <w:t>Skills, values</w:t>
            </w:r>
          </w:p>
        </w:tc>
        <w:tc>
          <w:tcPr>
            <w:tcW w:w="1620" w:type="dxa"/>
            <w:vMerge/>
          </w:tcPr>
          <w:p w14:paraId="75A8AD7E" w14:textId="77777777" w:rsidR="00E828F9" w:rsidRPr="00043360" w:rsidRDefault="00E828F9" w:rsidP="00977D1A">
            <w:pPr>
              <w:rPr>
                <w:rFonts w:cstheme="minorHAnsi"/>
                <w:sz w:val="20"/>
                <w:szCs w:val="20"/>
              </w:rPr>
            </w:pPr>
          </w:p>
        </w:tc>
        <w:tc>
          <w:tcPr>
            <w:tcW w:w="1530" w:type="dxa"/>
            <w:vMerge/>
          </w:tcPr>
          <w:p w14:paraId="6314A3D2" w14:textId="77777777" w:rsidR="00E828F9" w:rsidRPr="00043360" w:rsidRDefault="00E828F9" w:rsidP="00977D1A">
            <w:pPr>
              <w:rPr>
                <w:rFonts w:cstheme="minorHAnsi"/>
                <w:sz w:val="20"/>
                <w:szCs w:val="20"/>
              </w:rPr>
            </w:pPr>
          </w:p>
        </w:tc>
        <w:tc>
          <w:tcPr>
            <w:tcW w:w="1980" w:type="dxa"/>
            <w:vMerge/>
          </w:tcPr>
          <w:p w14:paraId="29DDA29B" w14:textId="77777777" w:rsidR="00E828F9" w:rsidRPr="00043360" w:rsidRDefault="00E828F9" w:rsidP="00977D1A">
            <w:pPr>
              <w:rPr>
                <w:rFonts w:cstheme="minorHAnsi"/>
                <w:sz w:val="20"/>
                <w:szCs w:val="20"/>
              </w:rPr>
            </w:pPr>
          </w:p>
        </w:tc>
      </w:tr>
      <w:tr w:rsidR="00FB31C1" w:rsidRPr="00043360" w14:paraId="6F61C00A" w14:textId="77777777" w:rsidTr="00B957B3">
        <w:trPr>
          <w:trHeight w:val="1954"/>
        </w:trPr>
        <w:tc>
          <w:tcPr>
            <w:tcW w:w="1350" w:type="dxa"/>
          </w:tcPr>
          <w:p w14:paraId="56EEEEA5" w14:textId="77777777" w:rsidR="00FB31C1" w:rsidRPr="00E828F9" w:rsidRDefault="00FB31C1" w:rsidP="00B957B3">
            <w:pPr>
              <w:rPr>
                <w:rFonts w:cstheme="minorHAnsi"/>
                <w:sz w:val="20"/>
                <w:szCs w:val="20"/>
              </w:rPr>
            </w:pPr>
            <w:r w:rsidRPr="00E828F9">
              <w:rPr>
                <w:rFonts w:cstheme="minorHAnsi"/>
                <w:sz w:val="20"/>
                <w:szCs w:val="20"/>
              </w:rPr>
              <w:t>Competency 10:</w:t>
            </w:r>
          </w:p>
          <w:p w14:paraId="443177FE" w14:textId="5C63E0E2" w:rsidR="00FB31C1" w:rsidRPr="00E828F9" w:rsidRDefault="00FB31C1" w:rsidP="00B957B3">
            <w:pPr>
              <w:rPr>
                <w:rFonts w:cstheme="minorHAnsi"/>
                <w:sz w:val="20"/>
                <w:szCs w:val="20"/>
              </w:rPr>
            </w:pPr>
            <w:r w:rsidRPr="00E828F9">
              <w:rPr>
                <w:rFonts w:cstheme="minorHAnsi"/>
                <w:sz w:val="20"/>
                <w:szCs w:val="20"/>
              </w:rPr>
              <w:t xml:space="preserve">Apply forms of leadership to support collaborative, interdisciplinary or transdisciplinary relationships, and active community participation in addressing the intersection of local and global issues impacting the Rocky </w:t>
            </w:r>
            <w:r w:rsidRPr="00E828F9">
              <w:rPr>
                <w:rFonts w:cstheme="minorHAnsi"/>
                <w:sz w:val="20"/>
                <w:szCs w:val="20"/>
              </w:rPr>
              <w:lastRenderedPageBreak/>
              <w:t>Mountain West.</w:t>
            </w:r>
          </w:p>
        </w:tc>
        <w:tc>
          <w:tcPr>
            <w:tcW w:w="1350" w:type="dxa"/>
          </w:tcPr>
          <w:p w14:paraId="1CD3194C" w14:textId="77777777" w:rsidR="00FB31C1" w:rsidRPr="00FB31C1" w:rsidRDefault="00FB31C1" w:rsidP="00FB31C1">
            <w:pPr>
              <w:rPr>
                <w:rFonts w:cstheme="minorHAnsi"/>
                <w:sz w:val="20"/>
                <w:szCs w:val="20"/>
              </w:rPr>
            </w:pPr>
            <w:r w:rsidRPr="00FB31C1">
              <w:rPr>
                <w:rFonts w:cstheme="minorHAnsi"/>
                <w:sz w:val="20"/>
                <w:szCs w:val="20"/>
              </w:rPr>
              <w:lastRenderedPageBreak/>
              <w:t>Measure 2:</w:t>
            </w:r>
          </w:p>
          <w:p w14:paraId="697E46C2" w14:textId="77777777" w:rsidR="00FB31C1" w:rsidRPr="00FB31C1" w:rsidRDefault="00FB31C1" w:rsidP="00FB31C1">
            <w:pPr>
              <w:rPr>
                <w:rFonts w:cstheme="minorHAnsi"/>
                <w:sz w:val="20"/>
                <w:szCs w:val="20"/>
              </w:rPr>
            </w:pPr>
            <w:r w:rsidRPr="00FB31C1">
              <w:rPr>
                <w:rFonts w:cstheme="minorHAnsi"/>
                <w:sz w:val="20"/>
                <w:szCs w:val="20"/>
              </w:rPr>
              <w:t>Assessment via final portfolio project and presentation</w:t>
            </w:r>
          </w:p>
          <w:p w14:paraId="650EAEEB" w14:textId="77777777" w:rsidR="00FB31C1" w:rsidRPr="00043360" w:rsidRDefault="00FB31C1" w:rsidP="00FB31C1">
            <w:pPr>
              <w:rPr>
                <w:rFonts w:cstheme="minorHAnsi"/>
                <w:sz w:val="20"/>
                <w:szCs w:val="20"/>
              </w:rPr>
            </w:pPr>
          </w:p>
        </w:tc>
        <w:tc>
          <w:tcPr>
            <w:tcW w:w="1350" w:type="dxa"/>
          </w:tcPr>
          <w:p w14:paraId="7F596541" w14:textId="77777777" w:rsidR="00FB31C1" w:rsidRPr="00043360" w:rsidRDefault="00FB31C1" w:rsidP="00B957B3">
            <w:pPr>
              <w:rPr>
                <w:rFonts w:cstheme="minorHAnsi"/>
                <w:sz w:val="20"/>
                <w:szCs w:val="20"/>
              </w:rPr>
            </w:pPr>
            <w:r>
              <w:rPr>
                <w:rFonts w:cstheme="minorHAnsi"/>
                <w:sz w:val="20"/>
                <w:szCs w:val="20"/>
              </w:rPr>
              <w:t>90</w:t>
            </w:r>
            <w:r w:rsidRPr="00043360">
              <w:rPr>
                <w:rFonts w:cstheme="minorHAnsi"/>
                <w:sz w:val="20"/>
                <w:szCs w:val="20"/>
              </w:rPr>
              <w:t>% of students will demonstrate competence by meeting the outcome measure benchmarks</w:t>
            </w:r>
          </w:p>
          <w:p w14:paraId="238E606E" w14:textId="77777777" w:rsidR="00FB31C1" w:rsidRPr="00043360" w:rsidRDefault="00FB31C1" w:rsidP="00B957B3">
            <w:pPr>
              <w:rPr>
                <w:rFonts w:cstheme="minorHAnsi"/>
                <w:sz w:val="20"/>
                <w:szCs w:val="20"/>
              </w:rPr>
            </w:pPr>
          </w:p>
        </w:tc>
        <w:tc>
          <w:tcPr>
            <w:tcW w:w="3330" w:type="dxa"/>
          </w:tcPr>
          <w:p w14:paraId="15434D41" w14:textId="1C421F53" w:rsidR="003F57CA" w:rsidRPr="00FB31C1" w:rsidRDefault="003F57CA" w:rsidP="00FB31C1">
            <w:pPr>
              <w:rPr>
                <w:rFonts w:cstheme="minorHAnsi"/>
                <w:sz w:val="20"/>
                <w:szCs w:val="20"/>
              </w:rPr>
            </w:pPr>
            <w:r w:rsidRPr="00FB31C1">
              <w:rPr>
                <w:rFonts w:cstheme="minorHAnsi"/>
                <w:sz w:val="20"/>
                <w:szCs w:val="20"/>
              </w:rPr>
              <w:t xml:space="preserve">Students demonstrate advanced knowledge, </w:t>
            </w:r>
            <w:r w:rsidR="00FB31C1" w:rsidRPr="00FB31C1">
              <w:rPr>
                <w:rFonts w:cstheme="minorHAnsi"/>
                <w:sz w:val="20"/>
                <w:szCs w:val="20"/>
              </w:rPr>
              <w:t>skills and cognitive and affective processes</w:t>
            </w:r>
            <w:r w:rsidRPr="00FB31C1">
              <w:rPr>
                <w:rFonts w:cstheme="minorHAnsi"/>
                <w:sz w:val="20"/>
                <w:szCs w:val="20"/>
              </w:rPr>
              <w:t xml:space="preserve"> relate</w:t>
            </w:r>
            <w:r w:rsidR="00FB31C1" w:rsidRPr="00FB31C1">
              <w:rPr>
                <w:rFonts w:cstheme="minorHAnsi"/>
                <w:sz w:val="20"/>
                <w:szCs w:val="20"/>
              </w:rPr>
              <w:t>d to</w:t>
            </w:r>
            <w:r w:rsidR="00FB31C1">
              <w:rPr>
                <w:rFonts w:cstheme="minorHAnsi"/>
                <w:sz w:val="20"/>
                <w:szCs w:val="20"/>
              </w:rPr>
              <w:t xml:space="preserve"> </w:t>
            </w:r>
            <w:proofErr w:type="gramStart"/>
            <w:r w:rsidR="00FB31C1">
              <w:rPr>
                <w:rFonts w:cstheme="minorHAnsi"/>
                <w:sz w:val="20"/>
                <w:szCs w:val="20"/>
              </w:rPr>
              <w:t>regionally-informed</w:t>
            </w:r>
            <w:proofErr w:type="gramEnd"/>
            <w:r w:rsidR="00FB31C1" w:rsidRPr="00FB31C1">
              <w:rPr>
                <w:rFonts w:cstheme="minorHAnsi"/>
                <w:sz w:val="20"/>
                <w:szCs w:val="20"/>
              </w:rPr>
              <w:t xml:space="preserve"> </w:t>
            </w:r>
            <w:r w:rsidR="00FB31C1">
              <w:rPr>
                <w:rFonts w:cstheme="minorHAnsi"/>
                <w:sz w:val="20"/>
                <w:szCs w:val="20"/>
              </w:rPr>
              <w:t>leadership and interdisciplinary practice</w:t>
            </w:r>
            <w:r w:rsidR="00FB31C1" w:rsidRPr="00FB31C1">
              <w:rPr>
                <w:rFonts w:cstheme="minorHAnsi"/>
                <w:sz w:val="20"/>
                <w:szCs w:val="20"/>
              </w:rPr>
              <w:t xml:space="preserve"> </w:t>
            </w:r>
            <w:r w:rsidRPr="00FB31C1">
              <w:rPr>
                <w:rFonts w:cstheme="minorHAnsi"/>
                <w:sz w:val="20"/>
                <w:szCs w:val="20"/>
              </w:rPr>
              <w:t>in portfolio documents, examples in portfolio narrative, and/or via responses to questions by committee in final portfolio presentation and Q &amp; A.</w:t>
            </w:r>
          </w:p>
          <w:p w14:paraId="28163281" w14:textId="597EA605" w:rsidR="00FB31C1" w:rsidRPr="00043360" w:rsidRDefault="00FB31C1" w:rsidP="00B957B3">
            <w:pPr>
              <w:rPr>
                <w:rFonts w:cstheme="minorHAnsi"/>
                <w:sz w:val="20"/>
                <w:szCs w:val="20"/>
              </w:rPr>
            </w:pPr>
          </w:p>
        </w:tc>
        <w:tc>
          <w:tcPr>
            <w:tcW w:w="1530" w:type="dxa"/>
          </w:tcPr>
          <w:p w14:paraId="769C50D5" w14:textId="3910985B" w:rsidR="00FB31C1" w:rsidRDefault="00FB31C1" w:rsidP="00B957B3">
            <w:pPr>
              <w:rPr>
                <w:rFonts w:cstheme="minorHAnsi"/>
                <w:sz w:val="20"/>
                <w:szCs w:val="20"/>
              </w:rPr>
            </w:pPr>
            <w:r>
              <w:rPr>
                <w:rFonts w:cstheme="minorHAnsi"/>
                <w:sz w:val="20"/>
                <w:szCs w:val="20"/>
              </w:rPr>
              <w:t>Knowledge, skills</w:t>
            </w:r>
            <w:r>
              <w:rPr>
                <w:rFonts w:cstheme="minorHAnsi"/>
                <w:sz w:val="20"/>
                <w:szCs w:val="20"/>
              </w:rPr>
              <w:t>, C/A processes</w:t>
            </w:r>
          </w:p>
          <w:p w14:paraId="65D5F0A4" w14:textId="77777777" w:rsidR="00FB31C1" w:rsidRPr="00043360" w:rsidRDefault="00FB31C1" w:rsidP="00B957B3">
            <w:pPr>
              <w:rPr>
                <w:rFonts w:cstheme="minorHAnsi"/>
                <w:sz w:val="20"/>
                <w:szCs w:val="20"/>
              </w:rPr>
            </w:pPr>
          </w:p>
        </w:tc>
        <w:tc>
          <w:tcPr>
            <w:tcW w:w="1620" w:type="dxa"/>
          </w:tcPr>
          <w:p w14:paraId="016613AC" w14:textId="77777777" w:rsidR="00FB31C1" w:rsidRPr="00E828F9" w:rsidRDefault="00FB31C1" w:rsidP="00FB31C1">
            <w:pPr>
              <w:rPr>
                <w:rFonts w:cstheme="minorHAnsi"/>
                <w:sz w:val="20"/>
                <w:szCs w:val="20"/>
              </w:rPr>
            </w:pPr>
            <w:r w:rsidRPr="00E828F9">
              <w:rPr>
                <w:rFonts w:cstheme="minorHAnsi"/>
                <w:sz w:val="20"/>
                <w:szCs w:val="20"/>
              </w:rPr>
              <w:t>For Measure 2:</w:t>
            </w:r>
          </w:p>
          <w:p w14:paraId="7E9991B1" w14:textId="440D6395" w:rsidR="00FB31C1" w:rsidRPr="00043360" w:rsidRDefault="00FB31C1" w:rsidP="00FB31C1">
            <w:pPr>
              <w:rPr>
                <w:rFonts w:cstheme="minorHAnsi"/>
                <w:sz w:val="20"/>
                <w:szCs w:val="20"/>
              </w:rPr>
            </w:pPr>
            <w:r w:rsidRPr="00E828F9">
              <w:rPr>
                <w:rFonts w:cstheme="minorHAnsi"/>
                <w:sz w:val="20"/>
                <w:szCs w:val="20"/>
              </w:rPr>
              <w:t>Assessed by 3-member faculty committee who reviews student portfolio narrative, accompanying documents, and oral presentation and engages in question posing as part of final oral presentation</w:t>
            </w:r>
          </w:p>
        </w:tc>
        <w:tc>
          <w:tcPr>
            <w:tcW w:w="1530" w:type="dxa"/>
          </w:tcPr>
          <w:p w14:paraId="4CF122BF" w14:textId="47993A71" w:rsidR="00FB31C1" w:rsidRPr="00043360" w:rsidRDefault="00AD7936" w:rsidP="00B957B3">
            <w:pPr>
              <w:rPr>
                <w:rFonts w:cstheme="minorHAnsi"/>
                <w:sz w:val="20"/>
                <w:szCs w:val="20"/>
              </w:rPr>
            </w:pPr>
            <w:r w:rsidRPr="00AD7936">
              <w:rPr>
                <w:rFonts w:cstheme="minorHAnsi"/>
                <w:sz w:val="20"/>
                <w:szCs w:val="20"/>
              </w:rPr>
              <w:t>For Measure 2: Students must earn score of 1 or better on final portfolio</w:t>
            </w:r>
          </w:p>
        </w:tc>
        <w:tc>
          <w:tcPr>
            <w:tcW w:w="1980" w:type="dxa"/>
          </w:tcPr>
          <w:p w14:paraId="59CED8D8" w14:textId="77777777" w:rsidR="00FB31C1" w:rsidRPr="00043360" w:rsidRDefault="00FB31C1" w:rsidP="00B957B3">
            <w:pPr>
              <w:rPr>
                <w:rFonts w:cstheme="minorHAnsi"/>
                <w:sz w:val="20"/>
                <w:szCs w:val="20"/>
              </w:rPr>
            </w:pPr>
            <w:r w:rsidRPr="0039467C">
              <w:rPr>
                <w:rFonts w:cstheme="minorHAnsi"/>
                <w:sz w:val="20"/>
                <w:szCs w:val="20"/>
              </w:rPr>
              <w:t>Determine the percentage of students that attained the benchmark for each outcome measure.  Average the percentages together to obtain the percentage of students demonstrating competence.  Determine whether this percentage is larger than the competency Benchmark</w:t>
            </w:r>
          </w:p>
        </w:tc>
      </w:tr>
    </w:tbl>
    <w:p w14:paraId="43924056" w14:textId="77777777" w:rsidR="00B1250C" w:rsidRPr="00043360" w:rsidRDefault="00B1250C" w:rsidP="00B1250C">
      <w:pPr>
        <w:rPr>
          <w:rFonts w:eastAsia="Times New Roman" w:cstheme="minorHAnsi"/>
          <w:b/>
          <w:bCs/>
          <w:sz w:val="20"/>
          <w:szCs w:val="20"/>
        </w:rPr>
      </w:pPr>
    </w:p>
    <w:p w14:paraId="5CBAF61D" w14:textId="77777777" w:rsidR="00B1250C" w:rsidRPr="00043360" w:rsidRDefault="00B1250C" w:rsidP="00B1250C">
      <w:pPr>
        <w:rPr>
          <w:rFonts w:eastAsia="Times New Roman" w:cstheme="minorHAnsi"/>
          <w:b/>
          <w:bCs/>
          <w:sz w:val="20"/>
          <w:szCs w:val="20"/>
        </w:rPr>
      </w:pPr>
    </w:p>
    <w:p w14:paraId="36B414EC" w14:textId="0B808C55" w:rsidR="00B1250C" w:rsidRPr="00043360" w:rsidRDefault="00B1250C" w:rsidP="00B1250C">
      <w:pPr>
        <w:rPr>
          <w:rFonts w:eastAsia="Times New Roman" w:cstheme="minorHAnsi"/>
          <w:b/>
          <w:bCs/>
          <w:sz w:val="20"/>
          <w:szCs w:val="20"/>
        </w:rPr>
      </w:pPr>
      <w:r w:rsidRPr="00043360">
        <w:rPr>
          <w:rFonts w:eastAsia="Times New Roman" w:cstheme="minorHAnsi"/>
          <w:b/>
          <w:bCs/>
          <w:sz w:val="20"/>
          <w:szCs w:val="20"/>
        </w:rPr>
        <w:br w:type="page"/>
      </w:r>
    </w:p>
    <w:p w14:paraId="18511FB6" w14:textId="35936B78" w:rsidR="00B1250C" w:rsidRPr="00043360" w:rsidRDefault="00B1250C" w:rsidP="00B1250C">
      <w:pPr>
        <w:rPr>
          <w:rFonts w:eastAsia="Times New Roman" w:cstheme="minorHAnsi"/>
          <w:b/>
          <w:bCs/>
          <w:sz w:val="20"/>
          <w:szCs w:val="20"/>
        </w:rPr>
      </w:pPr>
      <w:r w:rsidRPr="00043360">
        <w:rPr>
          <w:rFonts w:eastAsia="Times New Roman" w:cstheme="minorHAnsi"/>
          <w:b/>
          <w:bCs/>
          <w:sz w:val="20"/>
          <w:szCs w:val="20"/>
        </w:rPr>
        <w:lastRenderedPageBreak/>
        <w:br w:type="page"/>
      </w:r>
    </w:p>
    <w:p w14:paraId="7B3A3C97" w14:textId="77777777" w:rsidR="00B1250C" w:rsidRPr="00043360" w:rsidRDefault="00B1250C" w:rsidP="00B1250C">
      <w:pPr>
        <w:rPr>
          <w:rFonts w:eastAsia="Times New Roman" w:cstheme="minorHAnsi"/>
          <w:b/>
          <w:bCs/>
          <w:sz w:val="20"/>
          <w:szCs w:val="20"/>
        </w:rPr>
      </w:pPr>
    </w:p>
    <w:p w14:paraId="1BE69EB5" w14:textId="043364E5" w:rsidR="00933184" w:rsidRPr="00043360" w:rsidRDefault="00B1250C" w:rsidP="00B1250C">
      <w:pPr>
        <w:rPr>
          <w:rFonts w:eastAsia="Times New Roman" w:cstheme="minorHAnsi"/>
          <w:b/>
          <w:bCs/>
          <w:sz w:val="20"/>
          <w:szCs w:val="20"/>
        </w:rPr>
      </w:pPr>
      <w:r w:rsidRPr="00043360">
        <w:rPr>
          <w:rFonts w:eastAsia="Times New Roman" w:cstheme="minorHAnsi"/>
          <w:b/>
          <w:bCs/>
          <w:sz w:val="20"/>
          <w:szCs w:val="20"/>
        </w:rPr>
        <w:br w:type="page"/>
      </w:r>
    </w:p>
    <w:p w14:paraId="55BDBA7B" w14:textId="77777777" w:rsidR="00933184" w:rsidRPr="00043360" w:rsidRDefault="00933184" w:rsidP="00933184">
      <w:pPr>
        <w:rPr>
          <w:rFonts w:eastAsia="Times New Roman" w:cstheme="minorHAnsi"/>
          <w:b/>
          <w:bCs/>
          <w:sz w:val="20"/>
          <w:szCs w:val="20"/>
        </w:rPr>
      </w:pPr>
    </w:p>
    <w:p w14:paraId="6AA7EBC1" w14:textId="77777777" w:rsidR="00933184" w:rsidRPr="00043360" w:rsidRDefault="00933184" w:rsidP="00933184">
      <w:pPr>
        <w:jc w:val="center"/>
        <w:rPr>
          <w:rFonts w:cstheme="minorHAnsi"/>
          <w:sz w:val="20"/>
          <w:szCs w:val="20"/>
        </w:rPr>
      </w:pPr>
      <w:r w:rsidRPr="00043360">
        <w:rPr>
          <w:rFonts w:eastAsia="Times New Roman" w:cstheme="minorHAnsi"/>
          <w:b/>
          <w:bCs/>
          <w:sz w:val="20"/>
          <w:szCs w:val="20"/>
        </w:rPr>
        <w:br w:type="page"/>
      </w:r>
      <w:r w:rsidRPr="00043360">
        <w:rPr>
          <w:rFonts w:eastAsia="Times New Roman" w:cstheme="minorHAnsi"/>
          <w:b/>
          <w:bCs/>
          <w:sz w:val="20"/>
          <w:szCs w:val="20"/>
        </w:rPr>
        <w:lastRenderedPageBreak/>
        <w:t>APPENDIX D, part 2</w:t>
      </w:r>
    </w:p>
    <w:p w14:paraId="470C3A9B" w14:textId="77777777" w:rsidR="00933184" w:rsidRPr="00043360" w:rsidRDefault="00933184" w:rsidP="00933184">
      <w:pPr>
        <w:rPr>
          <w:rFonts w:cstheme="minorHAnsi"/>
          <w:sz w:val="20"/>
          <w:szCs w:val="20"/>
        </w:rPr>
      </w:pPr>
    </w:p>
    <w:tbl>
      <w:tblPr>
        <w:tblStyle w:val="TableGrid"/>
        <w:tblpPr w:leftFromText="180" w:rightFromText="180" w:vertAnchor="page" w:horzAnchor="margin" w:tblpX="-365" w:tblpY="1261"/>
        <w:tblW w:w="14220" w:type="dxa"/>
        <w:tblLayout w:type="fixed"/>
        <w:tblLook w:val="04A0" w:firstRow="1" w:lastRow="0" w:firstColumn="1" w:lastColumn="0" w:noHBand="0" w:noVBand="1"/>
      </w:tblPr>
      <w:tblGrid>
        <w:gridCol w:w="1523"/>
        <w:gridCol w:w="1440"/>
        <w:gridCol w:w="1980"/>
        <w:gridCol w:w="1799"/>
        <w:gridCol w:w="1890"/>
        <w:gridCol w:w="1988"/>
        <w:gridCol w:w="1440"/>
        <w:gridCol w:w="2160"/>
      </w:tblGrid>
      <w:tr w:rsidR="00933184" w:rsidRPr="00043360" w14:paraId="692F3EDA" w14:textId="77777777" w:rsidTr="00A91173">
        <w:tc>
          <w:tcPr>
            <w:tcW w:w="14220" w:type="dxa"/>
            <w:gridSpan w:val="8"/>
          </w:tcPr>
          <w:p w14:paraId="3B3130F0" w14:textId="77777777" w:rsidR="00933184" w:rsidRPr="00043360" w:rsidRDefault="00933184" w:rsidP="00A91173">
            <w:pPr>
              <w:jc w:val="center"/>
              <w:rPr>
                <w:rFonts w:cstheme="minorHAnsi"/>
                <w:b/>
                <w:color w:val="FF0000"/>
                <w:sz w:val="20"/>
                <w:szCs w:val="20"/>
              </w:rPr>
            </w:pPr>
            <w:r w:rsidRPr="00043360">
              <w:rPr>
                <w:rFonts w:cstheme="minorHAnsi"/>
                <w:sz w:val="20"/>
                <w:szCs w:val="20"/>
              </w:rPr>
              <w:br w:type="page"/>
            </w:r>
            <w:r w:rsidRPr="00043360">
              <w:rPr>
                <w:rFonts w:cstheme="minorHAnsi"/>
                <w:sz w:val="20"/>
                <w:szCs w:val="20"/>
              </w:rPr>
              <w:br w:type="page"/>
            </w:r>
            <w:r w:rsidRPr="00043360">
              <w:rPr>
                <w:rFonts w:cstheme="minorHAnsi"/>
                <w:sz w:val="20"/>
                <w:szCs w:val="20"/>
              </w:rPr>
              <w:br w:type="page"/>
            </w:r>
            <w:r w:rsidRPr="00043360">
              <w:rPr>
                <w:rFonts w:cstheme="minorHAnsi"/>
                <w:b/>
                <w:color w:val="FF0000"/>
                <w:sz w:val="20"/>
                <w:szCs w:val="20"/>
              </w:rPr>
              <w:t>DIMENSION(S) MEASURE (knowledge, values, skills, and cognitive &amp; affective reactions)</w:t>
            </w:r>
          </w:p>
        </w:tc>
      </w:tr>
      <w:tr w:rsidR="00933184" w:rsidRPr="00043360" w14:paraId="70DA5636" w14:textId="77777777" w:rsidTr="00A91173">
        <w:trPr>
          <w:trHeight w:val="818"/>
        </w:trPr>
        <w:tc>
          <w:tcPr>
            <w:tcW w:w="1523" w:type="dxa"/>
          </w:tcPr>
          <w:p w14:paraId="548B1EF7" w14:textId="77777777" w:rsidR="00933184" w:rsidRPr="00043360" w:rsidRDefault="00933184" w:rsidP="00A91173">
            <w:pPr>
              <w:jc w:val="center"/>
              <w:rPr>
                <w:rFonts w:cstheme="minorHAnsi"/>
                <w:sz w:val="20"/>
                <w:szCs w:val="20"/>
              </w:rPr>
            </w:pPr>
            <w:r w:rsidRPr="00043360">
              <w:rPr>
                <w:rFonts w:cstheme="minorHAnsi"/>
                <w:sz w:val="20"/>
                <w:szCs w:val="20"/>
              </w:rPr>
              <w:t>Competency</w:t>
            </w:r>
          </w:p>
        </w:tc>
        <w:tc>
          <w:tcPr>
            <w:tcW w:w="1440" w:type="dxa"/>
          </w:tcPr>
          <w:p w14:paraId="782FC78A" w14:textId="77777777" w:rsidR="00933184" w:rsidRPr="00043360" w:rsidRDefault="00933184" w:rsidP="00A91173">
            <w:pPr>
              <w:jc w:val="center"/>
              <w:rPr>
                <w:rFonts w:cstheme="minorHAnsi"/>
                <w:sz w:val="20"/>
                <w:szCs w:val="20"/>
              </w:rPr>
            </w:pPr>
            <w:r w:rsidRPr="00043360">
              <w:rPr>
                <w:rFonts w:cstheme="minorHAnsi"/>
                <w:sz w:val="20"/>
                <w:szCs w:val="20"/>
              </w:rPr>
              <w:t>Competency Benchmark</w:t>
            </w:r>
          </w:p>
        </w:tc>
        <w:tc>
          <w:tcPr>
            <w:tcW w:w="1980" w:type="dxa"/>
          </w:tcPr>
          <w:p w14:paraId="5C06E2DB" w14:textId="77777777" w:rsidR="00933184" w:rsidRPr="00043360" w:rsidRDefault="00933184" w:rsidP="00A91173">
            <w:pPr>
              <w:jc w:val="center"/>
              <w:rPr>
                <w:rFonts w:cstheme="minorHAnsi"/>
                <w:sz w:val="20"/>
                <w:szCs w:val="20"/>
              </w:rPr>
            </w:pPr>
            <w:r w:rsidRPr="00043360">
              <w:rPr>
                <w:rFonts w:cstheme="minorHAnsi"/>
                <w:sz w:val="20"/>
                <w:szCs w:val="20"/>
              </w:rPr>
              <w:t>Measures</w:t>
            </w:r>
          </w:p>
        </w:tc>
        <w:tc>
          <w:tcPr>
            <w:tcW w:w="1799" w:type="dxa"/>
          </w:tcPr>
          <w:p w14:paraId="0F39D0CA" w14:textId="77777777" w:rsidR="00933184" w:rsidRPr="00043360" w:rsidRDefault="00933184" w:rsidP="00A91173">
            <w:pPr>
              <w:jc w:val="center"/>
              <w:rPr>
                <w:rFonts w:cstheme="minorHAnsi"/>
                <w:sz w:val="20"/>
                <w:szCs w:val="20"/>
              </w:rPr>
            </w:pPr>
            <w:r w:rsidRPr="00043360">
              <w:rPr>
                <w:rFonts w:cstheme="minorHAnsi"/>
                <w:sz w:val="20"/>
                <w:szCs w:val="20"/>
              </w:rPr>
              <w:t>Description</w:t>
            </w:r>
          </w:p>
        </w:tc>
        <w:tc>
          <w:tcPr>
            <w:tcW w:w="1890" w:type="dxa"/>
          </w:tcPr>
          <w:p w14:paraId="380B9812" w14:textId="77777777" w:rsidR="00933184" w:rsidRPr="00043360" w:rsidRDefault="00933184" w:rsidP="00A91173">
            <w:pPr>
              <w:rPr>
                <w:rFonts w:cstheme="minorHAnsi"/>
                <w:sz w:val="20"/>
                <w:szCs w:val="20"/>
              </w:rPr>
            </w:pPr>
            <w:r w:rsidRPr="00043360">
              <w:rPr>
                <w:rFonts w:cstheme="minorHAnsi"/>
                <w:sz w:val="20"/>
                <w:szCs w:val="20"/>
              </w:rPr>
              <w:t>Dimension(s)</w:t>
            </w:r>
          </w:p>
        </w:tc>
        <w:tc>
          <w:tcPr>
            <w:tcW w:w="1988" w:type="dxa"/>
          </w:tcPr>
          <w:p w14:paraId="2FD5B758" w14:textId="77777777" w:rsidR="00933184" w:rsidRPr="00043360" w:rsidRDefault="00933184" w:rsidP="00A91173">
            <w:pPr>
              <w:jc w:val="center"/>
              <w:rPr>
                <w:rFonts w:cstheme="minorHAnsi"/>
                <w:sz w:val="20"/>
                <w:szCs w:val="20"/>
              </w:rPr>
            </w:pPr>
            <w:r w:rsidRPr="00043360">
              <w:rPr>
                <w:rFonts w:cstheme="minorHAnsi"/>
                <w:sz w:val="20"/>
                <w:szCs w:val="20"/>
              </w:rPr>
              <w:t>Assessment procedures</w:t>
            </w:r>
          </w:p>
        </w:tc>
        <w:tc>
          <w:tcPr>
            <w:tcW w:w="1440" w:type="dxa"/>
          </w:tcPr>
          <w:p w14:paraId="34E7656A" w14:textId="77777777" w:rsidR="00933184" w:rsidRPr="00043360" w:rsidRDefault="00933184" w:rsidP="00A91173">
            <w:pPr>
              <w:jc w:val="center"/>
              <w:rPr>
                <w:rFonts w:cstheme="minorHAnsi"/>
                <w:sz w:val="20"/>
                <w:szCs w:val="20"/>
              </w:rPr>
            </w:pPr>
            <w:r w:rsidRPr="00043360">
              <w:rPr>
                <w:rFonts w:cstheme="minorHAnsi"/>
                <w:sz w:val="20"/>
                <w:szCs w:val="20"/>
              </w:rPr>
              <w:t>Outcome Measure Benchmark</w:t>
            </w:r>
          </w:p>
        </w:tc>
        <w:tc>
          <w:tcPr>
            <w:tcW w:w="2160" w:type="dxa"/>
          </w:tcPr>
          <w:p w14:paraId="2C2A610F" w14:textId="77777777" w:rsidR="00933184" w:rsidRPr="00043360" w:rsidRDefault="00933184" w:rsidP="00A91173">
            <w:pPr>
              <w:jc w:val="center"/>
              <w:rPr>
                <w:rFonts w:cstheme="minorHAnsi"/>
                <w:sz w:val="20"/>
                <w:szCs w:val="20"/>
              </w:rPr>
            </w:pPr>
            <w:r w:rsidRPr="00043360">
              <w:rPr>
                <w:rFonts w:cstheme="minorHAnsi"/>
                <w:sz w:val="20"/>
                <w:szCs w:val="20"/>
              </w:rPr>
              <w:t xml:space="preserve">Assessment Procedures: Competency </w:t>
            </w:r>
          </w:p>
        </w:tc>
      </w:tr>
      <w:tr w:rsidR="00933184" w:rsidRPr="00043360" w14:paraId="7F216A23" w14:textId="77777777" w:rsidTr="00A91173">
        <w:trPr>
          <w:trHeight w:val="5908"/>
        </w:trPr>
        <w:tc>
          <w:tcPr>
            <w:tcW w:w="1523" w:type="dxa"/>
          </w:tcPr>
          <w:p w14:paraId="032A46B0" w14:textId="77777777" w:rsidR="00933184" w:rsidRPr="00043360" w:rsidRDefault="00933184" w:rsidP="00A91173">
            <w:pPr>
              <w:rPr>
                <w:rFonts w:cstheme="minorHAnsi"/>
                <w:b/>
                <w:bCs/>
                <w:sz w:val="20"/>
                <w:szCs w:val="20"/>
              </w:rPr>
            </w:pPr>
            <w:r w:rsidRPr="00043360">
              <w:rPr>
                <w:rFonts w:cstheme="minorHAnsi"/>
                <w:sz w:val="20"/>
                <w:szCs w:val="20"/>
              </w:rPr>
              <w:t>Competency 2: Engage Diversity and Difference in Practice</w:t>
            </w:r>
          </w:p>
          <w:p w14:paraId="07E6852A" w14:textId="77777777" w:rsidR="00933184" w:rsidRPr="00043360" w:rsidRDefault="00933184" w:rsidP="00A91173">
            <w:pPr>
              <w:rPr>
                <w:rFonts w:cstheme="minorHAnsi"/>
                <w:sz w:val="20"/>
                <w:szCs w:val="20"/>
              </w:rPr>
            </w:pPr>
          </w:p>
        </w:tc>
        <w:tc>
          <w:tcPr>
            <w:tcW w:w="1440" w:type="dxa"/>
          </w:tcPr>
          <w:p w14:paraId="318F4AB8" w14:textId="77777777" w:rsidR="00933184" w:rsidRPr="00043360" w:rsidRDefault="00933184" w:rsidP="00A91173">
            <w:pPr>
              <w:rPr>
                <w:rFonts w:cstheme="minorHAnsi"/>
                <w:sz w:val="20"/>
                <w:szCs w:val="20"/>
              </w:rPr>
            </w:pPr>
            <w:r w:rsidRPr="00043360">
              <w:rPr>
                <w:rFonts w:cstheme="minorHAnsi"/>
                <w:sz w:val="20"/>
                <w:szCs w:val="20"/>
              </w:rPr>
              <w:t>90% of students will demonstrate competence by meeting the outcome measure benchmarks.</w:t>
            </w:r>
          </w:p>
          <w:p w14:paraId="613230A0" w14:textId="77777777" w:rsidR="00933184" w:rsidRPr="00043360" w:rsidRDefault="00933184" w:rsidP="00A91173">
            <w:pPr>
              <w:rPr>
                <w:rFonts w:cstheme="minorHAnsi"/>
                <w:sz w:val="20"/>
                <w:szCs w:val="20"/>
              </w:rPr>
            </w:pPr>
          </w:p>
          <w:p w14:paraId="5D805921" w14:textId="77777777" w:rsidR="00933184" w:rsidRPr="00043360" w:rsidRDefault="00933184" w:rsidP="00A91173">
            <w:pPr>
              <w:rPr>
                <w:rFonts w:cstheme="minorHAnsi"/>
                <w:sz w:val="20"/>
                <w:szCs w:val="20"/>
              </w:rPr>
            </w:pPr>
          </w:p>
        </w:tc>
        <w:tc>
          <w:tcPr>
            <w:tcW w:w="1980" w:type="dxa"/>
          </w:tcPr>
          <w:p w14:paraId="1FE837D5" w14:textId="77777777" w:rsidR="00933184" w:rsidRPr="00043360" w:rsidRDefault="00933184" w:rsidP="00A91173">
            <w:pPr>
              <w:rPr>
                <w:rFonts w:cstheme="minorHAnsi"/>
                <w:sz w:val="20"/>
                <w:szCs w:val="20"/>
              </w:rPr>
            </w:pPr>
            <w:r w:rsidRPr="00043360">
              <w:rPr>
                <w:rFonts w:cstheme="minorHAnsi"/>
                <w:sz w:val="20"/>
                <w:szCs w:val="20"/>
              </w:rPr>
              <w:t xml:space="preserve">Measure 2:  Exercise on Privilege </w:t>
            </w:r>
            <w:r w:rsidRPr="00043360">
              <w:rPr>
                <w:rFonts w:cstheme="minorHAnsi"/>
                <w:sz w:val="20"/>
                <w:szCs w:val="20"/>
              </w:rPr>
              <w:br/>
              <w:t>(Course-embedded measure)</w:t>
            </w:r>
          </w:p>
          <w:p w14:paraId="2AB2AEFC" w14:textId="77777777" w:rsidR="00933184" w:rsidRPr="00043360" w:rsidRDefault="00933184" w:rsidP="00A91173">
            <w:pPr>
              <w:rPr>
                <w:rFonts w:cstheme="minorHAnsi"/>
                <w:sz w:val="20"/>
                <w:szCs w:val="20"/>
              </w:rPr>
            </w:pPr>
          </w:p>
          <w:p w14:paraId="23EFD3C3" w14:textId="77777777" w:rsidR="00933184" w:rsidRPr="00043360" w:rsidRDefault="00933184" w:rsidP="00A91173">
            <w:pPr>
              <w:rPr>
                <w:rFonts w:cstheme="minorHAnsi"/>
                <w:sz w:val="20"/>
                <w:szCs w:val="20"/>
              </w:rPr>
            </w:pPr>
            <w:r w:rsidRPr="00043360">
              <w:rPr>
                <w:rFonts w:cstheme="minorHAnsi"/>
                <w:sz w:val="20"/>
                <w:szCs w:val="20"/>
              </w:rPr>
              <w:t>SW550: Diversity in Social Work Practice</w:t>
            </w:r>
          </w:p>
          <w:p w14:paraId="429BADFD" w14:textId="77777777" w:rsidR="00933184" w:rsidRPr="00043360" w:rsidRDefault="00933184" w:rsidP="00A91173">
            <w:pPr>
              <w:rPr>
                <w:rFonts w:cstheme="minorHAnsi"/>
                <w:sz w:val="20"/>
                <w:szCs w:val="20"/>
              </w:rPr>
            </w:pPr>
          </w:p>
          <w:p w14:paraId="696EAE0E" w14:textId="77777777" w:rsidR="00933184" w:rsidRPr="00043360" w:rsidRDefault="00933184" w:rsidP="00A91173">
            <w:pPr>
              <w:rPr>
                <w:rFonts w:cstheme="minorHAnsi"/>
                <w:sz w:val="20"/>
                <w:szCs w:val="20"/>
              </w:rPr>
            </w:pPr>
          </w:p>
          <w:p w14:paraId="5618458C" w14:textId="77777777" w:rsidR="00933184" w:rsidRPr="00043360" w:rsidRDefault="00933184" w:rsidP="00A91173">
            <w:pPr>
              <w:rPr>
                <w:rFonts w:cstheme="minorHAnsi"/>
                <w:sz w:val="20"/>
                <w:szCs w:val="20"/>
              </w:rPr>
            </w:pPr>
          </w:p>
          <w:p w14:paraId="7C30EC5D" w14:textId="77777777" w:rsidR="00933184" w:rsidRPr="00043360" w:rsidRDefault="00933184" w:rsidP="00A91173">
            <w:pPr>
              <w:rPr>
                <w:rFonts w:cstheme="minorHAnsi"/>
                <w:sz w:val="20"/>
                <w:szCs w:val="20"/>
              </w:rPr>
            </w:pPr>
          </w:p>
          <w:p w14:paraId="7BE8AA30" w14:textId="77777777" w:rsidR="00933184" w:rsidRPr="00043360" w:rsidRDefault="00933184" w:rsidP="00A91173">
            <w:pPr>
              <w:rPr>
                <w:rFonts w:cstheme="minorHAnsi"/>
                <w:sz w:val="20"/>
                <w:szCs w:val="20"/>
              </w:rPr>
            </w:pPr>
          </w:p>
        </w:tc>
        <w:tc>
          <w:tcPr>
            <w:tcW w:w="1799" w:type="dxa"/>
          </w:tcPr>
          <w:p w14:paraId="27D5DDC3" w14:textId="77777777" w:rsidR="00933184" w:rsidRPr="00043360" w:rsidRDefault="00933184" w:rsidP="00A91173">
            <w:pPr>
              <w:rPr>
                <w:rFonts w:cstheme="minorHAnsi"/>
                <w:sz w:val="20"/>
                <w:szCs w:val="20"/>
              </w:rPr>
            </w:pPr>
            <w:r w:rsidRPr="00043360">
              <w:rPr>
                <w:rFonts w:cstheme="minorHAnsi"/>
                <w:sz w:val="20"/>
                <w:szCs w:val="20"/>
              </w:rPr>
              <w:t>Apply an understanding of diversity in practice through managing the influence of your personal biases and experiences on work with clients.</w:t>
            </w:r>
          </w:p>
        </w:tc>
        <w:tc>
          <w:tcPr>
            <w:tcW w:w="1890" w:type="dxa"/>
          </w:tcPr>
          <w:p w14:paraId="52A95216" w14:textId="77777777" w:rsidR="00933184" w:rsidRPr="00043360" w:rsidRDefault="00933184" w:rsidP="00A91173">
            <w:pPr>
              <w:rPr>
                <w:rFonts w:cstheme="minorHAnsi"/>
                <w:sz w:val="20"/>
                <w:szCs w:val="20"/>
              </w:rPr>
            </w:pPr>
            <w:r w:rsidRPr="00043360">
              <w:rPr>
                <w:rFonts w:cstheme="minorHAnsi"/>
                <w:sz w:val="20"/>
                <w:szCs w:val="20"/>
              </w:rPr>
              <w:t>Knowledge;</w:t>
            </w:r>
            <w:r w:rsidRPr="00043360">
              <w:rPr>
                <w:rFonts w:cstheme="minorHAnsi"/>
                <w:sz w:val="20"/>
                <w:szCs w:val="20"/>
              </w:rPr>
              <w:br/>
              <w:t>Values;</w:t>
            </w:r>
            <w:r w:rsidRPr="00043360">
              <w:rPr>
                <w:rFonts w:cstheme="minorHAnsi"/>
                <w:sz w:val="20"/>
                <w:szCs w:val="20"/>
              </w:rPr>
              <w:br/>
              <w:t>C/A Processes</w:t>
            </w:r>
          </w:p>
        </w:tc>
        <w:tc>
          <w:tcPr>
            <w:tcW w:w="1988" w:type="dxa"/>
          </w:tcPr>
          <w:p w14:paraId="44BF0470" w14:textId="77777777" w:rsidR="00933184" w:rsidRPr="00043360" w:rsidRDefault="00933184" w:rsidP="00A91173">
            <w:pPr>
              <w:rPr>
                <w:rFonts w:cstheme="minorHAnsi"/>
                <w:sz w:val="20"/>
                <w:szCs w:val="20"/>
              </w:rPr>
            </w:pPr>
            <w:r w:rsidRPr="00043360">
              <w:rPr>
                <w:rFonts w:cstheme="minorHAnsi"/>
                <w:sz w:val="20"/>
                <w:szCs w:val="20"/>
              </w:rPr>
              <w:t>For Measure 2:</w:t>
            </w:r>
          </w:p>
          <w:p w14:paraId="6F1A0C7C" w14:textId="77777777" w:rsidR="00933184" w:rsidRPr="00043360" w:rsidRDefault="00933184" w:rsidP="00A91173">
            <w:pPr>
              <w:rPr>
                <w:rFonts w:cstheme="minorHAnsi"/>
                <w:sz w:val="20"/>
                <w:szCs w:val="20"/>
              </w:rPr>
            </w:pPr>
            <w:r w:rsidRPr="00043360">
              <w:rPr>
                <w:rFonts w:cstheme="minorHAnsi"/>
                <w:sz w:val="20"/>
                <w:szCs w:val="20"/>
              </w:rPr>
              <w:t>Aggregate student scores on rubric items 9-15</w:t>
            </w:r>
          </w:p>
          <w:p w14:paraId="555DDC0B" w14:textId="77777777" w:rsidR="00933184" w:rsidRPr="00043360" w:rsidRDefault="00933184" w:rsidP="00A91173">
            <w:pPr>
              <w:rPr>
                <w:rFonts w:cstheme="minorHAnsi"/>
                <w:sz w:val="20"/>
                <w:szCs w:val="20"/>
              </w:rPr>
            </w:pPr>
          </w:p>
          <w:p w14:paraId="0CCF7A86" w14:textId="77777777" w:rsidR="00933184" w:rsidRPr="00043360" w:rsidRDefault="00933184" w:rsidP="00A91173">
            <w:pPr>
              <w:rPr>
                <w:rFonts w:cstheme="minorHAnsi"/>
                <w:sz w:val="20"/>
                <w:szCs w:val="20"/>
              </w:rPr>
            </w:pPr>
            <w:r w:rsidRPr="00043360">
              <w:rPr>
                <w:rFonts w:cstheme="minorHAnsi"/>
                <w:sz w:val="20"/>
                <w:szCs w:val="20"/>
              </w:rPr>
              <w:t>(Rubric provided on pp. XX-</w:t>
            </w:r>
            <w:proofErr w:type="gramStart"/>
            <w:r w:rsidRPr="00043360">
              <w:rPr>
                <w:rFonts w:cstheme="minorHAnsi"/>
                <w:sz w:val="20"/>
                <w:szCs w:val="20"/>
              </w:rPr>
              <w:t>XX)*</w:t>
            </w:r>
            <w:proofErr w:type="gramEnd"/>
          </w:p>
          <w:p w14:paraId="0E9C2912" w14:textId="77777777" w:rsidR="00933184" w:rsidRPr="00043360" w:rsidRDefault="00933184" w:rsidP="00A91173">
            <w:pPr>
              <w:rPr>
                <w:rFonts w:cstheme="minorHAnsi"/>
                <w:sz w:val="20"/>
                <w:szCs w:val="20"/>
              </w:rPr>
            </w:pPr>
          </w:p>
          <w:p w14:paraId="17E04878" w14:textId="77777777" w:rsidR="00933184" w:rsidRPr="00043360" w:rsidRDefault="00933184" w:rsidP="00A91173">
            <w:pPr>
              <w:rPr>
                <w:rFonts w:cstheme="minorHAnsi"/>
                <w:sz w:val="20"/>
                <w:szCs w:val="20"/>
              </w:rPr>
            </w:pPr>
          </w:p>
          <w:p w14:paraId="1248EE86" w14:textId="77777777" w:rsidR="00933184" w:rsidRPr="00043360" w:rsidRDefault="00933184" w:rsidP="00A91173">
            <w:pPr>
              <w:rPr>
                <w:rFonts w:cstheme="minorHAnsi"/>
                <w:sz w:val="20"/>
                <w:szCs w:val="20"/>
              </w:rPr>
            </w:pPr>
          </w:p>
          <w:p w14:paraId="12F356BC" w14:textId="77777777" w:rsidR="00933184" w:rsidRPr="00043360" w:rsidRDefault="00933184" w:rsidP="00A91173">
            <w:pPr>
              <w:rPr>
                <w:rFonts w:cstheme="minorHAnsi"/>
                <w:sz w:val="20"/>
                <w:szCs w:val="20"/>
              </w:rPr>
            </w:pPr>
            <w:r w:rsidRPr="00043360">
              <w:rPr>
                <w:rFonts w:cstheme="minorHAnsi"/>
                <w:sz w:val="20"/>
                <w:szCs w:val="20"/>
              </w:rPr>
              <w:br/>
            </w:r>
          </w:p>
          <w:p w14:paraId="1C532BC9" w14:textId="77777777" w:rsidR="00933184" w:rsidRPr="00043360" w:rsidRDefault="00933184" w:rsidP="00A91173">
            <w:pPr>
              <w:rPr>
                <w:rFonts w:cstheme="minorHAnsi"/>
                <w:sz w:val="20"/>
                <w:szCs w:val="20"/>
              </w:rPr>
            </w:pPr>
            <w:r w:rsidRPr="00043360">
              <w:rPr>
                <w:rFonts w:cstheme="minorHAnsi"/>
                <w:sz w:val="20"/>
                <w:szCs w:val="20"/>
              </w:rPr>
              <w:t xml:space="preserve">*If rubrics are </w:t>
            </w:r>
            <w:proofErr w:type="gramStart"/>
            <w:r w:rsidRPr="00043360">
              <w:rPr>
                <w:rFonts w:cstheme="minorHAnsi"/>
                <w:sz w:val="20"/>
                <w:szCs w:val="20"/>
              </w:rPr>
              <w:t>used</w:t>
            </w:r>
            <w:proofErr w:type="gramEnd"/>
            <w:r w:rsidRPr="00043360">
              <w:rPr>
                <w:rFonts w:cstheme="minorHAnsi"/>
                <w:sz w:val="20"/>
                <w:szCs w:val="20"/>
              </w:rPr>
              <w:t xml:space="preserve"> they should be provided. </w:t>
            </w:r>
          </w:p>
        </w:tc>
        <w:tc>
          <w:tcPr>
            <w:tcW w:w="1440" w:type="dxa"/>
          </w:tcPr>
          <w:p w14:paraId="3DC38E6B" w14:textId="77777777" w:rsidR="00933184" w:rsidRPr="00043360" w:rsidRDefault="00933184" w:rsidP="00A91173">
            <w:pPr>
              <w:rPr>
                <w:rFonts w:cstheme="minorHAnsi"/>
                <w:sz w:val="20"/>
                <w:szCs w:val="20"/>
              </w:rPr>
            </w:pPr>
            <w:r w:rsidRPr="00043360">
              <w:rPr>
                <w:rFonts w:cstheme="minorHAnsi"/>
                <w:sz w:val="20"/>
                <w:szCs w:val="20"/>
              </w:rPr>
              <w:t>For Measure 2:</w:t>
            </w:r>
          </w:p>
          <w:p w14:paraId="123B74E4" w14:textId="77777777" w:rsidR="00933184" w:rsidRPr="00043360" w:rsidRDefault="00933184" w:rsidP="00A91173">
            <w:pPr>
              <w:rPr>
                <w:rFonts w:cstheme="minorHAnsi"/>
                <w:sz w:val="20"/>
                <w:szCs w:val="20"/>
              </w:rPr>
            </w:pPr>
            <w:r w:rsidRPr="00043360">
              <w:rPr>
                <w:rFonts w:cstheme="minorHAnsi"/>
                <w:sz w:val="20"/>
                <w:szCs w:val="20"/>
              </w:rPr>
              <w:t>Students must score a minimum of 8 out of 10 on rubric items (9-15).</w:t>
            </w:r>
          </w:p>
          <w:p w14:paraId="0E001663" w14:textId="77777777" w:rsidR="00933184" w:rsidRPr="00043360" w:rsidRDefault="00933184" w:rsidP="00A91173">
            <w:pPr>
              <w:rPr>
                <w:rFonts w:cstheme="minorHAnsi"/>
                <w:sz w:val="20"/>
                <w:szCs w:val="20"/>
              </w:rPr>
            </w:pPr>
          </w:p>
          <w:p w14:paraId="34679959" w14:textId="77777777" w:rsidR="00933184" w:rsidRPr="00043360" w:rsidRDefault="00933184" w:rsidP="00A91173">
            <w:pPr>
              <w:rPr>
                <w:rFonts w:cstheme="minorHAnsi"/>
                <w:sz w:val="20"/>
                <w:szCs w:val="20"/>
              </w:rPr>
            </w:pPr>
          </w:p>
        </w:tc>
        <w:tc>
          <w:tcPr>
            <w:tcW w:w="2160" w:type="dxa"/>
          </w:tcPr>
          <w:p w14:paraId="0572CCD1" w14:textId="77777777" w:rsidR="00933184" w:rsidRPr="00043360" w:rsidRDefault="00933184" w:rsidP="00A91173">
            <w:pPr>
              <w:rPr>
                <w:rFonts w:cstheme="minorHAnsi"/>
                <w:sz w:val="20"/>
                <w:szCs w:val="20"/>
              </w:rPr>
            </w:pPr>
          </w:p>
          <w:p w14:paraId="20282D78" w14:textId="77777777" w:rsidR="00933184" w:rsidRPr="00043360" w:rsidRDefault="00933184" w:rsidP="00A91173">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(see Appendix D). </w:t>
            </w:r>
          </w:p>
          <w:p w14:paraId="40650945" w14:textId="77777777" w:rsidR="00933184" w:rsidRPr="00043360" w:rsidRDefault="00933184" w:rsidP="00A91173">
            <w:pPr>
              <w:rPr>
                <w:rFonts w:cstheme="minorHAnsi"/>
                <w:sz w:val="20"/>
                <w:szCs w:val="20"/>
              </w:rPr>
            </w:pPr>
          </w:p>
        </w:tc>
      </w:tr>
    </w:tbl>
    <w:p w14:paraId="67529E36" w14:textId="7A4E276E" w:rsidR="00CA4BB7" w:rsidRPr="006E3EBC" w:rsidRDefault="006E3EBC" w:rsidP="006E3EBC">
      <w:pPr>
        <w:pStyle w:val="ListParagraph"/>
        <w:numPr>
          <w:ilvl w:val="0"/>
          <w:numId w:val="10"/>
        </w:numPr>
        <w:rPr>
          <w:rFonts w:cstheme="minorHAnsi"/>
          <w:sz w:val="20"/>
          <w:szCs w:val="20"/>
        </w:rPr>
      </w:pPr>
      <w:r>
        <w:rPr>
          <w:rFonts w:cstheme="minorHAnsi"/>
          <w:sz w:val="20"/>
          <w:szCs w:val="20"/>
        </w:rPr>
        <w:t xml:space="preserve">The MSW Program will pilot a generalist exam at the start of Fall semester, 2022 to replace course-embedded measures. </w:t>
      </w:r>
    </w:p>
    <w:sectPr w:rsidR="00CA4BB7" w:rsidRPr="006E3EBC" w:rsidSect="0093318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AEB5" w14:textId="77777777" w:rsidR="00D72874" w:rsidRDefault="00D72874" w:rsidP="00AD7936">
      <w:pPr>
        <w:spacing w:after="0" w:line="240" w:lineRule="auto"/>
      </w:pPr>
      <w:r>
        <w:separator/>
      </w:r>
    </w:p>
  </w:endnote>
  <w:endnote w:type="continuationSeparator" w:id="0">
    <w:p w14:paraId="5403B330" w14:textId="77777777" w:rsidR="00D72874" w:rsidRDefault="00D72874" w:rsidP="00AD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3220" w14:textId="77777777" w:rsidR="00AD7936" w:rsidRDefault="00AD7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E116" w14:textId="77777777" w:rsidR="00AD7936" w:rsidRDefault="00AD7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977" w14:textId="77777777" w:rsidR="00AD7936" w:rsidRDefault="00AD7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5120" w14:textId="77777777" w:rsidR="00D72874" w:rsidRDefault="00D72874" w:rsidP="00AD7936">
      <w:pPr>
        <w:spacing w:after="0" w:line="240" w:lineRule="auto"/>
      </w:pPr>
      <w:r>
        <w:separator/>
      </w:r>
    </w:p>
  </w:footnote>
  <w:footnote w:type="continuationSeparator" w:id="0">
    <w:p w14:paraId="78829A8B" w14:textId="77777777" w:rsidR="00D72874" w:rsidRDefault="00D72874" w:rsidP="00AD7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BD53" w14:textId="6C49DB6F" w:rsidR="00AD7936" w:rsidRDefault="00AD7936">
    <w:pPr>
      <w:pStyle w:val="Header"/>
    </w:pPr>
    <w:r>
      <w:rPr>
        <w:noProof/>
      </w:rPr>
      <w:pict w14:anchorId="0E22E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840891"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79A" w14:textId="5A794028" w:rsidR="00AD7936" w:rsidRDefault="00AD7936">
    <w:pPr>
      <w:pStyle w:val="Header"/>
    </w:pPr>
    <w:r>
      <w:rPr>
        <w:noProof/>
      </w:rPr>
      <w:pict w14:anchorId="2CAF4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840892"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335B" w14:textId="2259874D" w:rsidR="00AD7936" w:rsidRDefault="00AD7936">
    <w:pPr>
      <w:pStyle w:val="Header"/>
    </w:pPr>
    <w:r>
      <w:rPr>
        <w:noProof/>
      </w:rPr>
      <w:pict w14:anchorId="475EF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840890"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3A9"/>
    <w:multiLevelType w:val="multilevel"/>
    <w:tmpl w:val="965A7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210EBA"/>
    <w:multiLevelType w:val="hybridMultilevel"/>
    <w:tmpl w:val="7F124C26"/>
    <w:lvl w:ilvl="0" w:tplc="D812DE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13F5A73"/>
    <w:multiLevelType w:val="multilevel"/>
    <w:tmpl w:val="54EA11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987556"/>
    <w:multiLevelType w:val="hybridMultilevel"/>
    <w:tmpl w:val="CBCE1D9E"/>
    <w:lvl w:ilvl="0" w:tplc="694053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7C06"/>
    <w:multiLevelType w:val="hybridMultilevel"/>
    <w:tmpl w:val="F9166682"/>
    <w:lvl w:ilvl="0" w:tplc="99DCFC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57F7D"/>
    <w:multiLevelType w:val="hybridMultilevel"/>
    <w:tmpl w:val="15D4C13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4540A60"/>
    <w:multiLevelType w:val="hybridMultilevel"/>
    <w:tmpl w:val="B70CFF78"/>
    <w:lvl w:ilvl="0" w:tplc="7E2E294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501C0"/>
    <w:multiLevelType w:val="hybridMultilevel"/>
    <w:tmpl w:val="92E26E50"/>
    <w:lvl w:ilvl="0" w:tplc="694053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62B33652"/>
    <w:multiLevelType w:val="multilevel"/>
    <w:tmpl w:val="41B89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880C4D"/>
    <w:multiLevelType w:val="hybridMultilevel"/>
    <w:tmpl w:val="F752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031515">
    <w:abstractNumId w:val="9"/>
  </w:num>
  <w:num w:numId="2" w16cid:durableId="195848780">
    <w:abstractNumId w:val="7"/>
  </w:num>
  <w:num w:numId="3" w16cid:durableId="70392740">
    <w:abstractNumId w:val="3"/>
  </w:num>
  <w:num w:numId="4" w16cid:durableId="1668512947">
    <w:abstractNumId w:val="5"/>
  </w:num>
  <w:num w:numId="5" w16cid:durableId="40786673">
    <w:abstractNumId w:val="8"/>
  </w:num>
  <w:num w:numId="6" w16cid:durableId="1478913764">
    <w:abstractNumId w:val="1"/>
  </w:num>
  <w:num w:numId="7" w16cid:durableId="976645760">
    <w:abstractNumId w:val="2"/>
  </w:num>
  <w:num w:numId="8" w16cid:durableId="1984389545">
    <w:abstractNumId w:val="4"/>
  </w:num>
  <w:num w:numId="9" w16cid:durableId="323359094">
    <w:abstractNumId w:val="0"/>
  </w:num>
  <w:num w:numId="10" w16cid:durableId="1455711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1A"/>
    <w:rsid w:val="00043360"/>
    <w:rsid w:val="000C74EC"/>
    <w:rsid w:val="000D1647"/>
    <w:rsid w:val="00152862"/>
    <w:rsid w:val="00154C2E"/>
    <w:rsid w:val="00170647"/>
    <w:rsid w:val="00172019"/>
    <w:rsid w:val="00174D25"/>
    <w:rsid w:val="001F516E"/>
    <w:rsid w:val="00280088"/>
    <w:rsid w:val="00285923"/>
    <w:rsid w:val="002A1DF4"/>
    <w:rsid w:val="00336CEF"/>
    <w:rsid w:val="003814B6"/>
    <w:rsid w:val="0039467C"/>
    <w:rsid w:val="003A7EE5"/>
    <w:rsid w:val="003B56FD"/>
    <w:rsid w:val="003C1D86"/>
    <w:rsid w:val="003F57CA"/>
    <w:rsid w:val="003F7CBF"/>
    <w:rsid w:val="00443C3D"/>
    <w:rsid w:val="00457915"/>
    <w:rsid w:val="00590EF3"/>
    <w:rsid w:val="005C2249"/>
    <w:rsid w:val="005C68E3"/>
    <w:rsid w:val="005D0C09"/>
    <w:rsid w:val="00611897"/>
    <w:rsid w:val="0068261A"/>
    <w:rsid w:val="006E3EBC"/>
    <w:rsid w:val="00886205"/>
    <w:rsid w:val="00933184"/>
    <w:rsid w:val="00933278"/>
    <w:rsid w:val="00977D1A"/>
    <w:rsid w:val="00994FC3"/>
    <w:rsid w:val="009F7354"/>
    <w:rsid w:val="00A2413C"/>
    <w:rsid w:val="00AC5CAE"/>
    <w:rsid w:val="00AD7936"/>
    <w:rsid w:val="00B1250C"/>
    <w:rsid w:val="00BB328B"/>
    <w:rsid w:val="00BB4466"/>
    <w:rsid w:val="00BC1EC4"/>
    <w:rsid w:val="00BE0D6A"/>
    <w:rsid w:val="00C058FB"/>
    <w:rsid w:val="00C50F9E"/>
    <w:rsid w:val="00C87FB6"/>
    <w:rsid w:val="00CA1CFC"/>
    <w:rsid w:val="00CA4BB7"/>
    <w:rsid w:val="00D10D70"/>
    <w:rsid w:val="00D72874"/>
    <w:rsid w:val="00D77AB9"/>
    <w:rsid w:val="00E81FF2"/>
    <w:rsid w:val="00E828F9"/>
    <w:rsid w:val="00EA7721"/>
    <w:rsid w:val="00EB3B5A"/>
    <w:rsid w:val="00EF127C"/>
    <w:rsid w:val="00F16FF1"/>
    <w:rsid w:val="00FB1D50"/>
    <w:rsid w:val="00FB31C1"/>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F133D"/>
  <w15:chartTrackingRefBased/>
  <w15:docId w15:val="{2D8EF879-F81C-436C-BD1E-6596EEE3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1A"/>
    <w:pPr>
      <w:ind w:left="720"/>
      <w:contextualSpacing/>
    </w:pPr>
  </w:style>
  <w:style w:type="table" w:styleId="TableGrid">
    <w:name w:val="Table Grid"/>
    <w:basedOn w:val="TableNormal"/>
    <w:uiPriority w:val="59"/>
    <w:rsid w:val="0093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3EBC"/>
    <w:pPr>
      <w:spacing w:after="0" w:line="240" w:lineRule="auto"/>
    </w:pPr>
  </w:style>
  <w:style w:type="paragraph" w:customStyle="1" w:styleId="Default">
    <w:name w:val="Default"/>
    <w:rsid w:val="00D10D7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7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936"/>
  </w:style>
  <w:style w:type="paragraph" w:styleId="Footer">
    <w:name w:val="footer"/>
    <w:basedOn w:val="Normal"/>
    <w:link w:val="FooterChar"/>
    <w:uiPriority w:val="99"/>
    <w:unhideWhenUsed/>
    <w:rsid w:val="00AD7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Finn</dc:creator>
  <cp:keywords/>
  <dc:description/>
  <cp:lastModifiedBy>Janet Finn</cp:lastModifiedBy>
  <cp:revision>2</cp:revision>
  <dcterms:created xsi:type="dcterms:W3CDTF">2022-07-04T19:33:00Z</dcterms:created>
  <dcterms:modified xsi:type="dcterms:W3CDTF">2022-07-04T19:33:00Z</dcterms:modified>
</cp:coreProperties>
</file>